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1E" w:rsidRDefault="0097311E" w:rsidP="0039330C">
      <w:pPr>
        <w:spacing w:after="0" w:line="240" w:lineRule="auto"/>
        <w:jc w:val="center"/>
        <w:rPr>
          <w:rFonts w:cs="Calibri"/>
          <w:b/>
          <w:bCs/>
          <w:color w:val="000000"/>
          <w:sz w:val="28"/>
          <w:lang w:eastAsia="es-CO"/>
        </w:rPr>
      </w:pPr>
    </w:p>
    <w:p w:rsidR="00AE1F3F" w:rsidRPr="005A5212" w:rsidRDefault="004E55B4" w:rsidP="0039330C">
      <w:pPr>
        <w:spacing w:after="0" w:line="240" w:lineRule="auto"/>
        <w:jc w:val="center"/>
        <w:rPr>
          <w:rFonts w:ascii="Times New Roman" w:hAnsi="Times New Roman"/>
          <w:sz w:val="32"/>
          <w:szCs w:val="24"/>
          <w:lang w:eastAsia="es-CO"/>
        </w:rPr>
      </w:pPr>
      <w:r w:rsidRPr="005A5212">
        <w:rPr>
          <w:rFonts w:cs="Calibri"/>
          <w:b/>
          <w:bCs/>
          <w:color w:val="000000"/>
          <w:sz w:val="28"/>
          <w:lang w:eastAsia="es-CO"/>
        </w:rPr>
        <w:t>IV</w:t>
      </w:r>
      <w:r w:rsidR="00AE1F3F" w:rsidRPr="005A5212">
        <w:rPr>
          <w:rFonts w:cs="Calibri"/>
          <w:b/>
          <w:bCs/>
          <w:color w:val="000000"/>
          <w:sz w:val="28"/>
          <w:lang w:eastAsia="es-CO"/>
        </w:rPr>
        <w:t xml:space="preserve"> SIMPOSIO INTERNACIONAL</w:t>
      </w:r>
    </w:p>
    <w:p w:rsidR="00AE1F3F" w:rsidRPr="005A5212" w:rsidRDefault="00AE1F3F" w:rsidP="0039330C">
      <w:pPr>
        <w:spacing w:after="0" w:line="240" w:lineRule="auto"/>
        <w:jc w:val="center"/>
        <w:rPr>
          <w:rFonts w:cs="Calibri"/>
          <w:b/>
          <w:i/>
          <w:iCs/>
          <w:color w:val="000000"/>
          <w:sz w:val="24"/>
          <w:lang w:eastAsia="es-CO"/>
        </w:rPr>
      </w:pPr>
      <w:r w:rsidRPr="005A5212">
        <w:rPr>
          <w:rFonts w:cs="Calibri"/>
          <w:b/>
          <w:i/>
          <w:iCs/>
          <w:color w:val="000000"/>
          <w:sz w:val="24"/>
          <w:lang w:eastAsia="es-CO"/>
        </w:rPr>
        <w:t>Encuentros etnográficos con niñas, niños, adolescentes</w:t>
      </w:r>
    </w:p>
    <w:p w:rsidR="00AE1F3F" w:rsidRPr="005A5212" w:rsidRDefault="00AE1F3F" w:rsidP="0039330C">
      <w:pPr>
        <w:spacing w:after="0" w:line="240" w:lineRule="auto"/>
        <w:jc w:val="center"/>
        <w:rPr>
          <w:rFonts w:cs="Calibri"/>
          <w:b/>
          <w:i/>
          <w:iCs/>
          <w:color w:val="000000"/>
          <w:sz w:val="24"/>
          <w:lang w:eastAsia="es-CO"/>
        </w:rPr>
      </w:pPr>
      <w:r w:rsidRPr="005A5212">
        <w:rPr>
          <w:rFonts w:cs="Calibri"/>
          <w:b/>
          <w:i/>
          <w:iCs/>
          <w:color w:val="000000"/>
          <w:sz w:val="24"/>
          <w:lang w:eastAsia="es-CO"/>
        </w:rPr>
        <w:t>y jóvenes en contextos educativos</w:t>
      </w:r>
    </w:p>
    <w:p w:rsidR="00005CAF" w:rsidRPr="005A5212" w:rsidRDefault="00005CAF" w:rsidP="0039330C">
      <w:pPr>
        <w:spacing w:after="0" w:line="240" w:lineRule="auto"/>
        <w:jc w:val="center"/>
        <w:rPr>
          <w:rFonts w:cs="Calibri"/>
          <w:b/>
          <w:i/>
          <w:iCs/>
          <w:color w:val="000000"/>
          <w:sz w:val="24"/>
          <w:lang w:eastAsia="es-CO"/>
        </w:rPr>
      </w:pPr>
      <w:r w:rsidRPr="005A5212">
        <w:rPr>
          <w:rFonts w:cs="Calibri"/>
          <w:b/>
          <w:i/>
          <w:iCs/>
          <w:color w:val="000000"/>
          <w:sz w:val="24"/>
          <w:lang w:eastAsia="es-CO"/>
        </w:rPr>
        <w:t>y</w:t>
      </w:r>
    </w:p>
    <w:p w:rsidR="00005CAF" w:rsidRPr="005A5212" w:rsidRDefault="00005CAF" w:rsidP="00005CAF">
      <w:pPr>
        <w:spacing w:after="0" w:line="240" w:lineRule="auto"/>
        <w:jc w:val="center"/>
        <w:rPr>
          <w:rFonts w:ascii="Times New Roman" w:hAnsi="Times New Roman"/>
          <w:sz w:val="32"/>
          <w:szCs w:val="24"/>
          <w:lang w:eastAsia="es-CO"/>
        </w:rPr>
      </w:pPr>
      <w:r w:rsidRPr="005A5212">
        <w:rPr>
          <w:rFonts w:cs="Calibri"/>
          <w:b/>
          <w:bCs/>
          <w:color w:val="000000"/>
          <w:sz w:val="28"/>
          <w:lang w:eastAsia="es-CO"/>
        </w:rPr>
        <w:t>I SIMPOSIO INTERNACIONAL</w:t>
      </w:r>
    </w:p>
    <w:p w:rsidR="004F1F6B" w:rsidRPr="005A5212" w:rsidRDefault="00005CAF" w:rsidP="00005CAF">
      <w:pPr>
        <w:spacing w:after="0" w:line="240" w:lineRule="auto"/>
        <w:jc w:val="center"/>
        <w:rPr>
          <w:b/>
          <w:bCs/>
          <w:i/>
          <w:sz w:val="24"/>
          <w:szCs w:val="24"/>
        </w:rPr>
      </w:pPr>
      <w:proofErr w:type="gramStart"/>
      <w:r w:rsidRPr="005A5212">
        <w:rPr>
          <w:b/>
          <w:bCs/>
          <w:i/>
          <w:sz w:val="24"/>
          <w:szCs w:val="24"/>
        </w:rPr>
        <w:t>de</w:t>
      </w:r>
      <w:proofErr w:type="gramEnd"/>
      <w:r w:rsidRPr="005A5212">
        <w:rPr>
          <w:b/>
          <w:bCs/>
          <w:i/>
          <w:sz w:val="24"/>
          <w:szCs w:val="24"/>
        </w:rPr>
        <w:t xml:space="preserve"> Investigaciones </w:t>
      </w:r>
      <w:r w:rsidR="005B6B69" w:rsidRPr="005A5212">
        <w:rPr>
          <w:b/>
          <w:bCs/>
          <w:i/>
          <w:sz w:val="24"/>
          <w:szCs w:val="24"/>
        </w:rPr>
        <w:t>cualitativas</w:t>
      </w:r>
      <w:r w:rsidR="004F1F6B" w:rsidRPr="005A5212">
        <w:rPr>
          <w:b/>
          <w:bCs/>
          <w:i/>
          <w:sz w:val="24"/>
          <w:szCs w:val="24"/>
        </w:rPr>
        <w:t xml:space="preserve"> </w:t>
      </w:r>
      <w:r w:rsidRPr="005A5212">
        <w:rPr>
          <w:b/>
          <w:bCs/>
          <w:i/>
          <w:sz w:val="24"/>
          <w:szCs w:val="24"/>
        </w:rPr>
        <w:t xml:space="preserve">con participación de </w:t>
      </w:r>
      <w:r w:rsidR="006F6192" w:rsidRPr="005A5212">
        <w:rPr>
          <w:b/>
          <w:bCs/>
          <w:i/>
          <w:sz w:val="24"/>
          <w:szCs w:val="24"/>
        </w:rPr>
        <w:t xml:space="preserve">niñas, </w:t>
      </w:r>
    </w:p>
    <w:p w:rsidR="00005CAF" w:rsidRPr="005A5212" w:rsidRDefault="00005CAF" w:rsidP="004F1F6B">
      <w:pPr>
        <w:spacing w:after="0" w:line="240" w:lineRule="auto"/>
        <w:jc w:val="center"/>
        <w:rPr>
          <w:b/>
          <w:bCs/>
          <w:i/>
          <w:sz w:val="24"/>
          <w:szCs w:val="24"/>
        </w:rPr>
      </w:pPr>
      <w:r w:rsidRPr="005A5212">
        <w:rPr>
          <w:b/>
          <w:bCs/>
          <w:i/>
          <w:sz w:val="24"/>
          <w:szCs w:val="24"/>
        </w:rPr>
        <w:t>niño</w:t>
      </w:r>
      <w:r w:rsidR="001D5469" w:rsidRPr="005A5212">
        <w:rPr>
          <w:b/>
          <w:bCs/>
          <w:i/>
          <w:sz w:val="24"/>
          <w:szCs w:val="24"/>
        </w:rPr>
        <w:t>s</w:t>
      </w:r>
      <w:r w:rsidR="006F6192" w:rsidRPr="005A5212">
        <w:rPr>
          <w:b/>
          <w:bCs/>
          <w:i/>
          <w:sz w:val="24"/>
          <w:szCs w:val="24"/>
        </w:rPr>
        <w:t>, adolescentes</w:t>
      </w:r>
      <w:r w:rsidRPr="005A5212">
        <w:rPr>
          <w:b/>
          <w:bCs/>
          <w:i/>
          <w:sz w:val="24"/>
          <w:szCs w:val="24"/>
        </w:rPr>
        <w:t xml:space="preserve"> y jóvenes </w:t>
      </w:r>
    </w:p>
    <w:p w:rsidR="00005CAF" w:rsidRPr="00A5741C" w:rsidRDefault="00005CAF" w:rsidP="00005CAF">
      <w:pPr>
        <w:spacing w:after="0" w:line="240" w:lineRule="auto"/>
        <w:jc w:val="center"/>
        <w:rPr>
          <w:b/>
          <w:bCs/>
          <w:i/>
          <w:sz w:val="18"/>
          <w:szCs w:val="24"/>
        </w:rPr>
      </w:pPr>
    </w:p>
    <w:p w:rsidR="00AE1F3F" w:rsidRPr="00EA55F5" w:rsidRDefault="00E26587" w:rsidP="0039330C">
      <w:pPr>
        <w:spacing w:after="0" w:line="240" w:lineRule="auto"/>
        <w:jc w:val="center"/>
        <w:rPr>
          <w:rFonts w:asciiTheme="minorHAnsi" w:hAnsiTheme="minorHAnsi"/>
          <w:color w:val="000000" w:themeColor="text1"/>
          <w:sz w:val="24"/>
          <w:szCs w:val="24"/>
          <w:lang w:val="pt-BR" w:eastAsia="es-CO"/>
        </w:rPr>
      </w:pPr>
      <w:r w:rsidRPr="00EA55F5">
        <w:rPr>
          <w:rFonts w:asciiTheme="minorHAnsi" w:eastAsia="Times New Roman" w:hAnsiTheme="minorHAnsi"/>
          <w:color w:val="000000" w:themeColor="text1"/>
          <w:sz w:val="24"/>
          <w:szCs w:val="24"/>
          <w:shd w:val="clear" w:color="auto" w:fill="FFFFFF"/>
          <w:lang w:val="pt-BR"/>
        </w:rPr>
        <w:t xml:space="preserve">UNIOESTE - Campus de Foz do Iguaçu </w:t>
      </w:r>
      <w:r w:rsidR="00AE1F3F" w:rsidRPr="00EA55F5">
        <w:rPr>
          <w:rFonts w:asciiTheme="minorHAnsi" w:hAnsiTheme="minorHAnsi" w:cs="Calibri"/>
          <w:color w:val="000000" w:themeColor="text1"/>
          <w:sz w:val="24"/>
          <w:szCs w:val="24"/>
          <w:lang w:val="pt-BR" w:eastAsia="es-CO"/>
        </w:rPr>
        <w:t xml:space="preserve">– </w:t>
      </w:r>
      <w:r w:rsidRPr="00EA55F5">
        <w:rPr>
          <w:rFonts w:asciiTheme="minorHAnsi" w:hAnsiTheme="minorHAnsi" w:cs="Calibri"/>
          <w:color w:val="000000" w:themeColor="text1"/>
          <w:sz w:val="24"/>
          <w:szCs w:val="24"/>
          <w:lang w:val="pt-BR" w:eastAsia="es-CO"/>
        </w:rPr>
        <w:t>Brasil</w:t>
      </w:r>
    </w:p>
    <w:p w:rsidR="00FB07C2" w:rsidRPr="005A5212" w:rsidRDefault="00005CAF" w:rsidP="0039330C">
      <w:pPr>
        <w:spacing w:after="0" w:line="240" w:lineRule="auto"/>
        <w:jc w:val="center"/>
        <w:rPr>
          <w:rFonts w:asciiTheme="minorHAnsi" w:hAnsiTheme="minorHAnsi" w:cs="Calibri"/>
          <w:color w:val="000000"/>
          <w:sz w:val="24"/>
          <w:szCs w:val="24"/>
          <w:lang w:eastAsia="es-CO"/>
        </w:rPr>
      </w:pPr>
      <w:r w:rsidRPr="005A5212">
        <w:rPr>
          <w:rFonts w:asciiTheme="minorHAnsi" w:hAnsiTheme="minorHAnsi" w:cs="Calibri"/>
          <w:color w:val="000000"/>
          <w:sz w:val="24"/>
          <w:szCs w:val="24"/>
          <w:lang w:eastAsia="es-CO"/>
        </w:rPr>
        <w:t>28 y 29 de abril de 2016</w:t>
      </w:r>
    </w:p>
    <w:p w:rsidR="0097311E" w:rsidRPr="005A5212" w:rsidRDefault="0097311E" w:rsidP="00BF7CEC">
      <w:pPr>
        <w:spacing w:after="0" w:line="240" w:lineRule="auto"/>
        <w:rPr>
          <w:rFonts w:cs="Calibri"/>
          <w:color w:val="000000"/>
          <w:lang w:eastAsia="es-CO"/>
        </w:rPr>
      </w:pPr>
    </w:p>
    <w:p w:rsidR="00AE1F3F" w:rsidRPr="00EA55F5" w:rsidRDefault="00AE1F3F" w:rsidP="00EA55F5">
      <w:pPr>
        <w:spacing w:after="0" w:line="240" w:lineRule="auto"/>
        <w:rPr>
          <w:rFonts w:ascii="Times New Roman" w:hAnsi="Times New Roman"/>
          <w:sz w:val="28"/>
          <w:szCs w:val="24"/>
          <w:lang w:val="es-ES" w:eastAsia="es-CO"/>
        </w:rPr>
      </w:pPr>
      <w:r w:rsidRPr="00EA55F5">
        <w:rPr>
          <w:rFonts w:cs="Calibri"/>
          <w:b/>
          <w:bCs/>
          <w:color w:val="000000"/>
          <w:sz w:val="24"/>
          <w:lang w:val="es-ES" w:eastAsia="es-CO"/>
        </w:rPr>
        <w:t>ORGANIZACIÓN ACADÉMICA</w:t>
      </w:r>
    </w:p>
    <w:p w:rsidR="005B6B69" w:rsidRPr="005A5212" w:rsidRDefault="005B6B69" w:rsidP="00EA55F5">
      <w:pPr>
        <w:spacing w:after="0" w:line="240" w:lineRule="auto"/>
        <w:rPr>
          <w:rFonts w:asciiTheme="minorHAnsi" w:hAnsiTheme="minorHAnsi" w:cs="Calibri"/>
          <w:bCs/>
          <w:color w:val="000000" w:themeColor="text1"/>
          <w:lang w:val="pt-BR" w:eastAsia="es-CO"/>
        </w:rPr>
      </w:pPr>
      <w:r w:rsidRPr="005A5212">
        <w:rPr>
          <w:rFonts w:asciiTheme="minorHAnsi" w:eastAsia="Times New Roman" w:hAnsiTheme="minorHAnsi"/>
          <w:b/>
          <w:color w:val="000000" w:themeColor="text1"/>
          <w:shd w:val="clear" w:color="auto" w:fill="FFFFFF"/>
          <w:lang w:val="pt-BR"/>
        </w:rPr>
        <w:t xml:space="preserve">Regina </w:t>
      </w:r>
      <w:proofErr w:type="spellStart"/>
      <w:r w:rsidRPr="005A5212">
        <w:rPr>
          <w:rFonts w:asciiTheme="minorHAnsi" w:eastAsia="Times New Roman" w:hAnsiTheme="minorHAnsi"/>
          <w:b/>
          <w:color w:val="000000" w:themeColor="text1"/>
          <w:shd w:val="clear" w:color="auto" w:fill="FFFFFF"/>
          <w:lang w:val="pt-BR"/>
        </w:rPr>
        <w:t>Coeli</w:t>
      </w:r>
      <w:proofErr w:type="spellEnd"/>
      <w:r w:rsidRPr="005A5212">
        <w:rPr>
          <w:rFonts w:asciiTheme="minorHAnsi" w:eastAsia="Times New Roman" w:hAnsiTheme="minorHAnsi"/>
          <w:b/>
          <w:color w:val="000000" w:themeColor="text1"/>
          <w:shd w:val="clear" w:color="auto" w:fill="FFFFFF"/>
          <w:lang w:val="pt-BR"/>
        </w:rPr>
        <w:t xml:space="preserve"> Machado e Silva</w:t>
      </w:r>
      <w:r w:rsidRPr="005A5212">
        <w:rPr>
          <w:rFonts w:cs="Calibri"/>
          <w:color w:val="000000" w:themeColor="text1"/>
          <w:lang w:val="pt-BR" w:eastAsia="es-CO"/>
        </w:rPr>
        <w:t xml:space="preserve"> - </w:t>
      </w:r>
      <w:r w:rsidRPr="005A5212">
        <w:rPr>
          <w:rFonts w:asciiTheme="minorHAnsi" w:eastAsia="Times New Roman" w:hAnsiTheme="minorHAnsi"/>
          <w:color w:val="000000" w:themeColor="text1"/>
          <w:shd w:val="clear" w:color="auto" w:fill="FFFFFF"/>
          <w:lang w:val="pt-BR"/>
        </w:rPr>
        <w:t>Brasil</w:t>
      </w:r>
      <w:r w:rsidRPr="005A5212">
        <w:rPr>
          <w:rFonts w:cs="Calibri"/>
          <w:color w:val="000000" w:themeColor="text1"/>
          <w:lang w:val="pt-BR" w:eastAsia="es-CO"/>
        </w:rPr>
        <w:t xml:space="preserve"> - </w:t>
      </w:r>
      <w:r w:rsidRPr="005A5212">
        <w:rPr>
          <w:rFonts w:asciiTheme="minorHAnsi" w:eastAsia="Times New Roman" w:hAnsiTheme="minorHAnsi"/>
          <w:color w:val="000000" w:themeColor="text1"/>
          <w:shd w:val="clear" w:color="auto" w:fill="FFFFFF"/>
          <w:lang w:val="pt-BR"/>
        </w:rPr>
        <w:t>UNIOESTE - Campus de Foz do Iguaçu</w:t>
      </w:r>
    </w:p>
    <w:p w:rsidR="00C44423" w:rsidRPr="00850F81" w:rsidRDefault="00C44423" w:rsidP="00EA55F5">
      <w:pPr>
        <w:spacing w:after="0" w:line="240" w:lineRule="auto"/>
        <w:rPr>
          <w:rFonts w:ascii="Times New Roman" w:hAnsi="Times New Roman"/>
          <w:color w:val="000000" w:themeColor="text1"/>
          <w:sz w:val="24"/>
          <w:szCs w:val="24"/>
          <w:lang w:val="es-ES" w:eastAsia="es-CO"/>
        </w:rPr>
      </w:pPr>
      <w:r w:rsidRPr="00850F81">
        <w:rPr>
          <w:rFonts w:cs="Calibri"/>
          <w:b/>
          <w:color w:val="000000" w:themeColor="text1"/>
          <w:lang w:val="es-ES" w:eastAsia="es-CO"/>
        </w:rPr>
        <w:t>Ángeles Clemente</w:t>
      </w:r>
      <w:r w:rsidRPr="00850F81">
        <w:rPr>
          <w:rFonts w:cs="Calibri"/>
          <w:color w:val="000000" w:themeColor="text1"/>
          <w:lang w:val="es-ES" w:eastAsia="es-CO"/>
        </w:rPr>
        <w:t xml:space="preserve"> - México - Universidad Autónoma Benito Juárez de Oaxaca</w:t>
      </w:r>
    </w:p>
    <w:p w:rsidR="00005CAF" w:rsidRPr="00850F81" w:rsidRDefault="00005CAF" w:rsidP="00EA55F5">
      <w:pPr>
        <w:spacing w:after="0" w:line="240" w:lineRule="auto"/>
        <w:rPr>
          <w:rFonts w:cs="Calibri"/>
          <w:b/>
          <w:color w:val="000000" w:themeColor="text1"/>
          <w:lang w:val="es-ES" w:eastAsia="es-CO"/>
        </w:rPr>
      </w:pPr>
      <w:r w:rsidRPr="00850F81">
        <w:rPr>
          <w:rFonts w:cs="Calibri"/>
          <w:b/>
          <w:color w:val="000000" w:themeColor="text1"/>
          <w:lang w:val="es-ES" w:eastAsia="es-CO"/>
        </w:rPr>
        <w:t>Maria Dantas-Whitney</w:t>
      </w:r>
      <w:r w:rsidRPr="00850F81">
        <w:rPr>
          <w:rFonts w:cs="Calibri"/>
          <w:color w:val="000000" w:themeColor="text1"/>
          <w:lang w:val="es-ES" w:eastAsia="es-CO"/>
        </w:rPr>
        <w:t xml:space="preserve"> - USA - Western </w:t>
      </w:r>
      <w:proofErr w:type="spellStart"/>
      <w:r w:rsidRPr="00850F81">
        <w:rPr>
          <w:rFonts w:cs="Calibri"/>
          <w:color w:val="000000" w:themeColor="text1"/>
          <w:lang w:val="es-ES" w:eastAsia="es-CO"/>
        </w:rPr>
        <w:t>Oregon</w:t>
      </w:r>
      <w:proofErr w:type="spellEnd"/>
      <w:r w:rsidRPr="00850F81">
        <w:rPr>
          <w:rFonts w:cs="Calibri"/>
          <w:color w:val="000000" w:themeColor="text1"/>
          <w:lang w:val="es-ES" w:eastAsia="es-CO"/>
        </w:rPr>
        <w:t xml:space="preserve"> </w:t>
      </w:r>
      <w:proofErr w:type="spellStart"/>
      <w:r w:rsidRPr="00850F81">
        <w:rPr>
          <w:rFonts w:cs="Calibri"/>
          <w:color w:val="000000" w:themeColor="text1"/>
          <w:lang w:val="es-ES" w:eastAsia="es-CO"/>
        </w:rPr>
        <w:t>University</w:t>
      </w:r>
      <w:proofErr w:type="spellEnd"/>
      <w:r w:rsidRPr="00850F81">
        <w:rPr>
          <w:rFonts w:cs="Calibri"/>
          <w:b/>
          <w:color w:val="000000" w:themeColor="text1"/>
          <w:lang w:val="es-ES" w:eastAsia="es-CO"/>
        </w:rPr>
        <w:t xml:space="preserve"> </w:t>
      </w:r>
    </w:p>
    <w:p w:rsidR="00AE1F3F" w:rsidRPr="00850F81" w:rsidRDefault="00AE1F3F" w:rsidP="00EA55F5">
      <w:pPr>
        <w:spacing w:after="0" w:line="240" w:lineRule="auto"/>
        <w:rPr>
          <w:rFonts w:cs="Calibri"/>
          <w:color w:val="000000" w:themeColor="text1"/>
          <w:lang w:val="es-ES" w:eastAsia="es-CO"/>
        </w:rPr>
      </w:pPr>
      <w:r w:rsidRPr="00850F81">
        <w:rPr>
          <w:rFonts w:cs="Calibri"/>
          <w:b/>
          <w:color w:val="000000" w:themeColor="text1"/>
          <w:lang w:val="es-ES" w:eastAsia="es-CO"/>
        </w:rPr>
        <w:t>Alba-Lucy Guerrero</w:t>
      </w:r>
      <w:r w:rsidRPr="00850F81">
        <w:rPr>
          <w:rFonts w:cs="Calibri"/>
          <w:color w:val="000000" w:themeColor="text1"/>
          <w:lang w:val="es-ES" w:eastAsia="es-CO"/>
        </w:rPr>
        <w:t xml:space="preserve"> - Colombia -  </w:t>
      </w:r>
      <w:r w:rsidR="00005CAF" w:rsidRPr="00850F81">
        <w:rPr>
          <w:color w:val="000000" w:themeColor="text1"/>
          <w:lang w:val="es-ES"/>
        </w:rPr>
        <w:t>Pontificia Universidad Javeriana</w:t>
      </w:r>
      <w:r w:rsidR="006938D4" w:rsidRPr="00850F81">
        <w:rPr>
          <w:color w:val="000000" w:themeColor="text1"/>
          <w:lang w:val="es-ES"/>
        </w:rPr>
        <w:t>, Bogotá</w:t>
      </w:r>
    </w:p>
    <w:p w:rsidR="00AE1F3F" w:rsidRPr="0097311E" w:rsidRDefault="00AE1F3F" w:rsidP="00EA55F5">
      <w:pPr>
        <w:spacing w:after="0" w:line="240" w:lineRule="auto"/>
        <w:rPr>
          <w:rFonts w:ascii="Times New Roman" w:hAnsi="Times New Roman"/>
          <w:color w:val="000000" w:themeColor="text1"/>
          <w:sz w:val="24"/>
          <w:szCs w:val="24"/>
          <w:lang w:eastAsia="es-CO"/>
        </w:rPr>
      </w:pPr>
      <w:r w:rsidRPr="005A5212">
        <w:rPr>
          <w:rFonts w:cs="Calibri"/>
          <w:b/>
          <w:color w:val="000000" w:themeColor="text1"/>
          <w:lang w:eastAsia="es-CO"/>
        </w:rPr>
        <w:t xml:space="preserve">Diana </w:t>
      </w:r>
      <w:proofErr w:type="spellStart"/>
      <w:r w:rsidRPr="005A5212">
        <w:rPr>
          <w:rFonts w:cs="Calibri"/>
          <w:b/>
          <w:color w:val="000000" w:themeColor="text1"/>
          <w:lang w:eastAsia="es-CO"/>
        </w:rPr>
        <w:t>Milstein</w:t>
      </w:r>
      <w:proofErr w:type="spellEnd"/>
      <w:r w:rsidRPr="005A5212">
        <w:rPr>
          <w:rFonts w:cs="Calibri"/>
          <w:color w:val="000000" w:themeColor="text1"/>
          <w:lang w:eastAsia="es-CO"/>
        </w:rPr>
        <w:t xml:space="preserve"> - Argentina - </w:t>
      </w:r>
      <w:r w:rsidR="00E266FE" w:rsidRPr="005A5212">
        <w:t xml:space="preserve">FACE/Universidad Nacional del </w:t>
      </w:r>
      <w:proofErr w:type="spellStart"/>
      <w:r w:rsidR="00E266FE" w:rsidRPr="005A5212">
        <w:t>Comahue</w:t>
      </w:r>
      <w:proofErr w:type="spellEnd"/>
      <w:r w:rsidR="00E266FE" w:rsidRPr="005A5212">
        <w:t xml:space="preserve"> y CIS-COMICET/Instituto de Desarrollo Económico y Social</w:t>
      </w:r>
    </w:p>
    <w:p w:rsidR="00AE1F3F" w:rsidRPr="00850F81" w:rsidRDefault="00AE1F3F" w:rsidP="00EA55F5">
      <w:pPr>
        <w:spacing w:after="0" w:line="240" w:lineRule="auto"/>
        <w:rPr>
          <w:rFonts w:cs="Calibri"/>
          <w:color w:val="000000"/>
          <w:u w:val="single"/>
          <w:lang w:val="es-ES" w:eastAsia="es-CO"/>
        </w:rPr>
      </w:pPr>
    </w:p>
    <w:p w:rsidR="004079F3" w:rsidRPr="005A5212" w:rsidRDefault="00AE1F3F" w:rsidP="00EA55F5">
      <w:pPr>
        <w:spacing w:after="0" w:line="240" w:lineRule="auto"/>
        <w:rPr>
          <w:rFonts w:cs="Calibri"/>
          <w:color w:val="000000"/>
          <w:lang w:eastAsia="es-CO"/>
        </w:rPr>
      </w:pPr>
      <w:r w:rsidRPr="005A5212">
        <w:rPr>
          <w:rFonts w:cs="Calibri"/>
          <w:b/>
          <w:color w:val="000000"/>
          <w:sz w:val="24"/>
          <w:lang w:eastAsia="es-CO"/>
        </w:rPr>
        <w:t>ANTECEDENTES</w:t>
      </w:r>
      <w:r w:rsidRPr="005A5212">
        <w:rPr>
          <w:rFonts w:ascii="Times New Roman" w:hAnsi="Times New Roman"/>
          <w:sz w:val="24"/>
          <w:szCs w:val="24"/>
          <w:lang w:eastAsia="es-CO"/>
        </w:rPr>
        <w:br/>
      </w:r>
      <w:r w:rsidR="005C433C" w:rsidRPr="005A5212">
        <w:rPr>
          <w:rFonts w:cs="Calibri"/>
          <w:color w:val="000000"/>
          <w:lang w:eastAsia="es-CO"/>
        </w:rPr>
        <w:t xml:space="preserve">El IV Simposio </w:t>
      </w:r>
      <w:r w:rsidR="00005CAF" w:rsidRPr="005A5212">
        <w:rPr>
          <w:rFonts w:cs="Calibri"/>
          <w:color w:val="000000"/>
          <w:lang w:eastAsia="es-CO"/>
        </w:rPr>
        <w:t>internacional “Encuentros etnográficos con niñas, niños,</w:t>
      </w:r>
      <w:r w:rsidR="00005CAF" w:rsidRPr="005A5212">
        <w:rPr>
          <w:rFonts w:cs="Calibri"/>
          <w:iCs/>
          <w:color w:val="000000"/>
          <w:lang w:eastAsia="es-CO"/>
        </w:rPr>
        <w:t xml:space="preserve"> adolescentes</w:t>
      </w:r>
      <w:r w:rsidR="00005CAF" w:rsidRPr="005A5212">
        <w:rPr>
          <w:rFonts w:cs="Calibri"/>
          <w:color w:val="000000"/>
          <w:lang w:eastAsia="es-CO"/>
        </w:rPr>
        <w:t xml:space="preserve"> y jóvenes en contextos educativos” busca fortalecer las líneas de investigación desarrolladas en los tres simposios anteriores sobre etnografía con niñas, niños y jóvenes</w:t>
      </w:r>
      <w:r w:rsidR="005C433C" w:rsidRPr="005A5212">
        <w:rPr>
          <w:rFonts w:cs="Calibri"/>
          <w:color w:val="000000"/>
          <w:lang w:eastAsia="es-CO"/>
        </w:rPr>
        <w:t xml:space="preserve">. El </w:t>
      </w:r>
      <w:r w:rsidR="00005CAF" w:rsidRPr="005A5212">
        <w:rPr>
          <w:rFonts w:cs="Calibri"/>
          <w:color w:val="000000"/>
          <w:lang w:eastAsia="es-CO"/>
        </w:rPr>
        <w:t xml:space="preserve">primero </w:t>
      </w:r>
      <w:r w:rsidR="005C433C" w:rsidRPr="005A5212">
        <w:rPr>
          <w:rFonts w:cs="Calibri"/>
          <w:color w:val="000000"/>
          <w:lang w:eastAsia="es-CO"/>
        </w:rPr>
        <w:t xml:space="preserve">se desarrolló </w:t>
      </w:r>
      <w:r w:rsidR="00005CAF" w:rsidRPr="005A5212">
        <w:rPr>
          <w:rFonts w:cs="Calibri"/>
          <w:color w:val="000000"/>
          <w:lang w:eastAsia="es-CO"/>
        </w:rPr>
        <w:t xml:space="preserve">en noviembre del 2009 en Buenos Aires, Argentina, </w:t>
      </w:r>
      <w:r w:rsidR="005C433C" w:rsidRPr="005A5212">
        <w:rPr>
          <w:rFonts w:cs="Calibri"/>
          <w:color w:val="000000"/>
          <w:lang w:eastAsia="es-CO"/>
        </w:rPr>
        <w:t xml:space="preserve">el segundo, </w:t>
      </w:r>
      <w:r w:rsidR="00005CAF" w:rsidRPr="005A5212">
        <w:rPr>
          <w:rFonts w:cs="Calibri"/>
          <w:color w:val="000000"/>
          <w:lang w:eastAsia="es-CO"/>
        </w:rPr>
        <w:t>en octubre del 2011 en Bogotá</w:t>
      </w:r>
      <w:r w:rsidR="005C433C" w:rsidRPr="005A5212">
        <w:rPr>
          <w:rFonts w:cs="Calibri"/>
          <w:color w:val="000000"/>
          <w:lang w:eastAsia="es-CO"/>
        </w:rPr>
        <w:t>,</w:t>
      </w:r>
      <w:r w:rsidR="00005CAF" w:rsidRPr="005A5212">
        <w:rPr>
          <w:rFonts w:cs="Calibri"/>
          <w:color w:val="000000"/>
          <w:lang w:eastAsia="es-CO"/>
        </w:rPr>
        <w:t xml:space="preserve"> Colombia, y </w:t>
      </w:r>
      <w:r w:rsidR="005C433C" w:rsidRPr="005A5212">
        <w:rPr>
          <w:rFonts w:cs="Calibri"/>
          <w:color w:val="000000"/>
          <w:lang w:eastAsia="es-CO"/>
        </w:rPr>
        <w:t xml:space="preserve">el tercero, </w:t>
      </w:r>
      <w:r w:rsidR="00005CAF" w:rsidRPr="005A5212">
        <w:rPr>
          <w:rFonts w:cs="Calibri"/>
          <w:color w:val="000000"/>
          <w:lang w:eastAsia="es-CO"/>
        </w:rPr>
        <w:t>en noviembre 2013 en Oaxaca, México.  </w:t>
      </w:r>
    </w:p>
    <w:p w:rsidR="009615E0" w:rsidRPr="005A5212" w:rsidRDefault="00005CAF" w:rsidP="00EA55F5">
      <w:pPr>
        <w:spacing w:after="0" w:line="240" w:lineRule="auto"/>
        <w:rPr>
          <w:rFonts w:cs="Calibri"/>
          <w:color w:val="000000"/>
          <w:lang w:eastAsia="es-CO"/>
        </w:rPr>
      </w:pPr>
      <w:r w:rsidRPr="005A5212">
        <w:rPr>
          <w:rFonts w:cs="Calibri"/>
          <w:color w:val="000000"/>
          <w:lang w:eastAsia="es-CO"/>
        </w:rPr>
        <w:t>En Buenos Aires se abrió una posibilidad de discusiones diversas sobre el papel de niñas, niños,</w:t>
      </w:r>
      <w:r w:rsidRPr="005A5212">
        <w:rPr>
          <w:rFonts w:cs="Calibri"/>
          <w:iCs/>
          <w:color w:val="000000"/>
          <w:lang w:eastAsia="es-CO"/>
        </w:rPr>
        <w:t xml:space="preserve"> adolescentes</w:t>
      </w:r>
      <w:r w:rsidRPr="005A5212">
        <w:rPr>
          <w:rFonts w:cs="Calibri"/>
          <w:color w:val="000000"/>
          <w:lang w:eastAsia="es-CO"/>
        </w:rPr>
        <w:t xml:space="preserve"> y jóvenes en la producción de conocimiento social. En Bogotá se presentaron investigaciones etnográficas sobre las formas en que  niñas, niños,</w:t>
      </w:r>
      <w:r w:rsidRPr="005A5212">
        <w:rPr>
          <w:rFonts w:cs="Calibri"/>
          <w:iCs/>
          <w:color w:val="000000"/>
          <w:lang w:eastAsia="es-CO"/>
        </w:rPr>
        <w:t xml:space="preserve"> adolescentes</w:t>
      </w:r>
      <w:r w:rsidRPr="005A5212">
        <w:rPr>
          <w:rFonts w:cs="Calibri"/>
          <w:color w:val="000000"/>
          <w:lang w:eastAsia="es-CO"/>
        </w:rPr>
        <w:t xml:space="preserve"> y jóvenes se involucran en las dinámicas sociales, educativ</w:t>
      </w:r>
      <w:r w:rsidR="00B9549E" w:rsidRPr="005A5212">
        <w:rPr>
          <w:rFonts w:cs="Calibri"/>
          <w:color w:val="000000"/>
          <w:lang w:eastAsia="es-CO"/>
        </w:rPr>
        <w:t>as, políticas y culturales; y có</w:t>
      </w:r>
      <w:r w:rsidRPr="005A5212">
        <w:rPr>
          <w:rFonts w:cs="Calibri"/>
          <w:color w:val="000000"/>
          <w:lang w:eastAsia="es-CO"/>
        </w:rPr>
        <w:t>mo ejercen su capacidad de agencia</w:t>
      </w:r>
      <w:r w:rsidR="00B9549E" w:rsidRPr="005A5212">
        <w:rPr>
          <w:rFonts w:cs="Calibri"/>
          <w:color w:val="000000"/>
          <w:lang w:eastAsia="es-CO"/>
        </w:rPr>
        <w:t>,</w:t>
      </w:r>
      <w:r w:rsidRPr="005A5212">
        <w:rPr>
          <w:rFonts w:cs="Calibri"/>
          <w:color w:val="000000"/>
          <w:lang w:eastAsia="es-CO"/>
        </w:rPr>
        <w:t xml:space="preserve"> para proponer posibles alternativas de transformación de sus identidades y de sus dinámicas cotidianas. En Oaxaca los trabajos etnográficos exploraron los modos dinámicos y agenciados de involucramiento y compromiso de todos los sujetos participantes: investigadoras, investigadores, niñas, niños, adolescentes, jóvenes y otros actores. En las </w:t>
      </w:r>
      <w:r w:rsidR="009615E0" w:rsidRPr="005A5212">
        <w:rPr>
          <w:rFonts w:cs="Calibri"/>
          <w:color w:val="000000"/>
          <w:lang w:eastAsia="es-CO"/>
        </w:rPr>
        <w:t>dos primeras ocasiones,</w:t>
      </w:r>
      <w:r w:rsidRPr="005A5212">
        <w:rPr>
          <w:rFonts w:cs="Calibri"/>
          <w:color w:val="000000"/>
          <w:lang w:eastAsia="es-CO"/>
        </w:rPr>
        <w:t xml:space="preserve"> se ha realizado una selección de los mejores trabajos para su publicación. La primera fue publicada por la editorial Miño y Dávila en el 2011 y la segunda está en proceso de publicación </w:t>
      </w:r>
      <w:r w:rsidR="005C433C" w:rsidRPr="005A5212">
        <w:rPr>
          <w:rFonts w:cs="Calibri"/>
          <w:color w:val="000000"/>
          <w:lang w:eastAsia="es-CO"/>
        </w:rPr>
        <w:t>por la editorial de</w:t>
      </w:r>
      <w:r w:rsidRPr="005A5212">
        <w:rPr>
          <w:rFonts w:cs="Calibri"/>
          <w:color w:val="000000"/>
          <w:lang w:eastAsia="es-CO"/>
        </w:rPr>
        <w:t xml:space="preserve"> la Pontificia Universidad Jave</w:t>
      </w:r>
      <w:r w:rsidR="005C433C" w:rsidRPr="005A5212">
        <w:rPr>
          <w:rFonts w:cs="Calibri"/>
          <w:color w:val="000000"/>
          <w:lang w:eastAsia="es-CO"/>
        </w:rPr>
        <w:t>riana, Bogotá</w:t>
      </w:r>
      <w:r w:rsidR="00B9549E" w:rsidRPr="005A5212">
        <w:rPr>
          <w:rFonts w:cs="Calibri"/>
          <w:color w:val="000000"/>
          <w:lang w:eastAsia="es-CO"/>
        </w:rPr>
        <w:t>.</w:t>
      </w:r>
      <w:r w:rsidR="006F6192" w:rsidRPr="005A5212">
        <w:rPr>
          <w:rFonts w:cs="Calibri"/>
          <w:color w:val="000000"/>
          <w:lang w:eastAsia="es-CO"/>
        </w:rPr>
        <w:t xml:space="preserve"> </w:t>
      </w:r>
      <w:r w:rsidR="00A94555" w:rsidRPr="00A94555">
        <w:rPr>
          <w:rFonts w:cs="Calibri"/>
          <w:color w:val="000000"/>
          <w:lang w:eastAsia="es-CO"/>
        </w:rPr>
        <w:t>Una publicación de los trabajos seleccionados a partir del tercer simposio se encuentra en sus etapas de planificación.</w:t>
      </w:r>
    </w:p>
    <w:p w:rsidR="00FB07C2" w:rsidRPr="00BF7CEC" w:rsidRDefault="006F6192" w:rsidP="00EA55F5">
      <w:pPr>
        <w:spacing w:after="0" w:line="240" w:lineRule="auto"/>
        <w:rPr>
          <w:rFonts w:cs="Calibri"/>
          <w:b/>
          <w:i/>
          <w:color w:val="000000"/>
          <w:lang w:eastAsia="es-CO"/>
        </w:rPr>
      </w:pPr>
      <w:r w:rsidRPr="005A5212">
        <w:rPr>
          <w:rFonts w:cs="Calibri"/>
          <w:b/>
          <w:i/>
          <w:color w:val="000000"/>
          <w:lang w:eastAsia="es-CO"/>
        </w:rPr>
        <w:t xml:space="preserve">Para este cuarto evento </w:t>
      </w:r>
      <w:r w:rsidR="00B9549E" w:rsidRPr="005A5212">
        <w:rPr>
          <w:rFonts w:cs="Calibri"/>
          <w:b/>
          <w:i/>
          <w:color w:val="000000"/>
          <w:lang w:eastAsia="es-CO"/>
        </w:rPr>
        <w:t xml:space="preserve">también </w:t>
      </w:r>
      <w:r w:rsidRPr="005A5212">
        <w:rPr>
          <w:rFonts w:cs="Calibri"/>
          <w:b/>
          <w:i/>
          <w:color w:val="000000"/>
          <w:lang w:eastAsia="es-CO"/>
        </w:rPr>
        <w:t xml:space="preserve">abrimos la convocatoria </w:t>
      </w:r>
      <w:r w:rsidR="00B9549E" w:rsidRPr="005A5212">
        <w:rPr>
          <w:rFonts w:cs="Calibri"/>
          <w:b/>
          <w:i/>
          <w:color w:val="000000"/>
          <w:lang w:eastAsia="es-CO"/>
        </w:rPr>
        <w:t>para presentar trabajos en colaboración con niños, niñas, adolescentes y</w:t>
      </w:r>
      <w:r w:rsidR="00B53AED" w:rsidRPr="005A5212">
        <w:rPr>
          <w:rFonts w:cs="Calibri"/>
          <w:b/>
          <w:i/>
          <w:color w:val="000000"/>
          <w:lang w:eastAsia="es-CO"/>
        </w:rPr>
        <w:t>/o</w:t>
      </w:r>
      <w:r w:rsidR="00B9549E" w:rsidRPr="005A5212">
        <w:rPr>
          <w:rFonts w:cs="Calibri"/>
          <w:b/>
          <w:i/>
          <w:color w:val="000000"/>
          <w:lang w:eastAsia="es-CO"/>
        </w:rPr>
        <w:t xml:space="preserve"> jóvenes que utilicen </w:t>
      </w:r>
      <w:r w:rsidR="00B57072">
        <w:rPr>
          <w:rFonts w:cs="Calibri"/>
          <w:b/>
          <w:i/>
          <w:color w:val="000000"/>
          <w:lang w:eastAsia="es-CO"/>
        </w:rPr>
        <w:t xml:space="preserve">otros enfoques de investigación </w:t>
      </w:r>
      <w:r w:rsidR="005B6B69" w:rsidRPr="005A5212">
        <w:rPr>
          <w:rFonts w:cs="Calibri"/>
          <w:b/>
          <w:i/>
          <w:color w:val="000000"/>
          <w:lang w:eastAsia="es-CO"/>
        </w:rPr>
        <w:t xml:space="preserve">cualitativa </w:t>
      </w:r>
      <w:r w:rsidR="00B9549E" w:rsidRPr="005A5212">
        <w:rPr>
          <w:rFonts w:cs="Calibri"/>
          <w:b/>
          <w:i/>
          <w:color w:val="000000"/>
          <w:lang w:eastAsia="es-CO"/>
        </w:rPr>
        <w:t xml:space="preserve">y así ampliar la </w:t>
      </w:r>
      <w:r w:rsidRPr="005A5212">
        <w:rPr>
          <w:rFonts w:cs="Calibri"/>
          <w:b/>
          <w:i/>
          <w:color w:val="000000"/>
          <w:lang w:eastAsia="es-CO"/>
        </w:rPr>
        <w:t xml:space="preserve">posibilidad de diálogo </w:t>
      </w:r>
      <w:r w:rsidR="009615E0" w:rsidRPr="005A5212">
        <w:rPr>
          <w:rFonts w:cs="Calibri"/>
          <w:b/>
          <w:i/>
          <w:color w:val="000000"/>
          <w:lang w:eastAsia="es-CO"/>
        </w:rPr>
        <w:t>entre diversos</w:t>
      </w:r>
      <w:r w:rsidRPr="005A5212">
        <w:rPr>
          <w:rFonts w:cs="Calibri"/>
          <w:b/>
          <w:i/>
          <w:color w:val="000000"/>
          <w:lang w:eastAsia="es-CO"/>
        </w:rPr>
        <w:t xml:space="preserve"> modos de llevar adelante la producción de </w:t>
      </w:r>
      <w:r w:rsidR="005B6B69" w:rsidRPr="005A5212">
        <w:rPr>
          <w:rFonts w:cs="Calibri"/>
          <w:b/>
          <w:i/>
          <w:color w:val="000000"/>
          <w:lang w:eastAsia="es-CO"/>
        </w:rPr>
        <w:t>conocimiento</w:t>
      </w:r>
      <w:r w:rsidRPr="005A5212">
        <w:rPr>
          <w:rFonts w:cs="Calibri"/>
          <w:b/>
          <w:i/>
          <w:color w:val="000000"/>
          <w:lang w:eastAsia="es-CO"/>
        </w:rPr>
        <w:t xml:space="preserve"> sobre procesos educativos</w:t>
      </w:r>
      <w:r w:rsidR="005B6B69" w:rsidRPr="005A5212">
        <w:rPr>
          <w:rFonts w:cs="Calibri"/>
          <w:b/>
          <w:i/>
          <w:color w:val="000000"/>
          <w:lang w:eastAsia="es-CO"/>
        </w:rPr>
        <w:t xml:space="preserve"> </w:t>
      </w:r>
      <w:r w:rsidR="005B6B69" w:rsidRPr="005A5212">
        <w:rPr>
          <w:rFonts w:cs="Calibri"/>
          <w:b/>
          <w:bCs/>
          <w:i/>
          <w:color w:val="000000"/>
          <w:lang w:eastAsia="es-CO"/>
        </w:rPr>
        <w:t>con participación de niñas, niños, adolescentes y jóvenes.</w:t>
      </w:r>
      <w:r w:rsidR="00005CAF" w:rsidRPr="005A5212">
        <w:rPr>
          <w:rFonts w:cs="Calibri"/>
          <w:b/>
          <w:i/>
          <w:color w:val="000000"/>
          <w:lang w:eastAsia="es-CO"/>
        </w:rPr>
        <w:br/>
      </w:r>
    </w:p>
    <w:p w:rsidR="00CE39B2"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lastRenderedPageBreak/>
        <w:t>OBJETIVO</w:t>
      </w:r>
      <w:r w:rsidR="00CE39B2" w:rsidRPr="005A5212">
        <w:rPr>
          <w:rFonts w:cs="Calibri"/>
          <w:b/>
          <w:color w:val="000000"/>
          <w:sz w:val="24"/>
          <w:lang w:eastAsia="es-CO"/>
        </w:rPr>
        <w:t>S</w:t>
      </w:r>
    </w:p>
    <w:p w:rsidR="00CE39B2" w:rsidRPr="005A5212" w:rsidRDefault="00CE39B2" w:rsidP="00EA55F5">
      <w:pPr>
        <w:pStyle w:val="ListParagraph"/>
        <w:numPr>
          <w:ilvl w:val="0"/>
          <w:numId w:val="14"/>
        </w:numPr>
        <w:spacing w:after="0" w:line="240" w:lineRule="auto"/>
        <w:rPr>
          <w:rFonts w:cs="Arial"/>
          <w:color w:val="222222"/>
          <w:shd w:val="clear" w:color="auto" w:fill="FFFFFF"/>
          <w:lang w:val="es-MX"/>
        </w:rPr>
      </w:pPr>
      <w:r w:rsidRPr="005A5212">
        <w:rPr>
          <w:rFonts w:cs="Arial"/>
          <w:color w:val="222222"/>
          <w:shd w:val="clear" w:color="auto" w:fill="FFFFFF"/>
          <w:lang w:val="es-MX"/>
        </w:rPr>
        <w:t>R</w:t>
      </w:r>
      <w:r w:rsidR="00331427" w:rsidRPr="005A5212">
        <w:rPr>
          <w:rFonts w:cs="Arial"/>
          <w:color w:val="222222"/>
          <w:shd w:val="clear" w:color="auto" w:fill="FFFFFF"/>
          <w:lang w:val="es-MX"/>
        </w:rPr>
        <w:t xml:space="preserve">eunir resultados </w:t>
      </w:r>
      <w:r w:rsidR="005C433C" w:rsidRPr="005A5212">
        <w:rPr>
          <w:rFonts w:cs="Arial"/>
          <w:color w:val="222222"/>
          <w:shd w:val="clear" w:color="auto" w:fill="FFFFFF"/>
          <w:lang w:val="es-MX"/>
        </w:rPr>
        <w:t>de investigaciones</w:t>
      </w:r>
      <w:r w:rsidR="00B9549E" w:rsidRPr="005A5212">
        <w:rPr>
          <w:rFonts w:cs="Arial"/>
          <w:color w:val="222222"/>
          <w:shd w:val="clear" w:color="auto" w:fill="FFFFFF"/>
          <w:lang w:val="es-MX"/>
        </w:rPr>
        <w:t xml:space="preserve"> </w:t>
      </w:r>
      <w:r w:rsidR="004079F3" w:rsidRPr="005A5212">
        <w:rPr>
          <w:rFonts w:cs="Arial"/>
          <w:color w:val="222222"/>
          <w:shd w:val="clear" w:color="auto" w:fill="FFFFFF"/>
          <w:lang w:val="es-MX"/>
        </w:rPr>
        <w:t xml:space="preserve">en </w:t>
      </w:r>
      <w:proofErr w:type="gramStart"/>
      <w:r w:rsidR="004079F3" w:rsidRPr="005A5212">
        <w:rPr>
          <w:rFonts w:cs="Arial"/>
          <w:color w:val="222222"/>
          <w:shd w:val="clear" w:color="auto" w:fill="FFFFFF"/>
          <w:lang w:val="es-MX"/>
        </w:rPr>
        <w:t>colaboración</w:t>
      </w:r>
      <w:r w:rsidR="00B9549E" w:rsidRPr="005A5212">
        <w:rPr>
          <w:rFonts w:cs="Arial"/>
          <w:color w:val="222222"/>
          <w:shd w:val="clear" w:color="auto" w:fill="FFFFFF"/>
          <w:lang w:val="es-MX"/>
        </w:rPr>
        <w:t xml:space="preserve"> con niños, niñas, adolescentes y jóvenes, </w:t>
      </w:r>
      <w:r w:rsidR="00331427" w:rsidRPr="005A5212">
        <w:rPr>
          <w:rFonts w:cs="Arial"/>
          <w:color w:val="222222"/>
          <w:shd w:val="clear" w:color="auto" w:fill="FFFFFF"/>
          <w:lang w:val="es-MX"/>
        </w:rPr>
        <w:t>en proceso o finalizadas</w:t>
      </w:r>
      <w:proofErr w:type="gramEnd"/>
      <w:r w:rsidR="00B9549E" w:rsidRPr="005A5212">
        <w:rPr>
          <w:rFonts w:cs="Arial"/>
          <w:color w:val="222222"/>
          <w:shd w:val="clear" w:color="auto" w:fill="FFFFFF"/>
          <w:lang w:val="es-MX"/>
        </w:rPr>
        <w:t>,</w:t>
      </w:r>
      <w:r w:rsidR="00331427" w:rsidRPr="005A5212">
        <w:rPr>
          <w:rFonts w:cs="Arial"/>
          <w:color w:val="222222"/>
          <w:shd w:val="clear" w:color="auto" w:fill="FFFFFF"/>
          <w:lang w:val="es-MX"/>
        </w:rPr>
        <w:t xml:space="preserve"> que examinen y problematicen procesos </w:t>
      </w:r>
      <w:r w:rsidR="005C433C" w:rsidRPr="005A5212">
        <w:rPr>
          <w:rFonts w:cs="Arial"/>
          <w:color w:val="222222"/>
          <w:shd w:val="clear" w:color="auto" w:fill="FFFFFF"/>
          <w:lang w:val="es-MX"/>
        </w:rPr>
        <w:t>sociales</w:t>
      </w:r>
      <w:r w:rsidR="00B9549E" w:rsidRPr="005A5212">
        <w:rPr>
          <w:rFonts w:cs="Arial"/>
          <w:color w:val="222222"/>
          <w:shd w:val="clear" w:color="auto" w:fill="FFFFFF"/>
          <w:lang w:val="es-MX"/>
        </w:rPr>
        <w:t>,</w:t>
      </w:r>
      <w:r w:rsidR="005C433C" w:rsidRPr="005A5212">
        <w:rPr>
          <w:rFonts w:cs="Arial"/>
          <w:color w:val="222222"/>
          <w:shd w:val="clear" w:color="auto" w:fill="FFFFFF"/>
          <w:lang w:val="es-MX"/>
        </w:rPr>
        <w:t xml:space="preserve"> </w:t>
      </w:r>
      <w:r w:rsidR="00331427" w:rsidRPr="005A5212">
        <w:rPr>
          <w:rFonts w:cs="Arial"/>
          <w:color w:val="222222"/>
          <w:shd w:val="clear" w:color="auto" w:fill="FFFFFF"/>
          <w:lang w:val="es-MX"/>
        </w:rPr>
        <w:t xml:space="preserve">políticos y culturales </w:t>
      </w:r>
      <w:r w:rsidR="004F1F6B" w:rsidRPr="005A5212">
        <w:rPr>
          <w:rFonts w:cs="Arial"/>
          <w:color w:val="222222"/>
          <w:shd w:val="clear" w:color="auto" w:fill="FFFFFF"/>
          <w:lang w:val="es-MX"/>
        </w:rPr>
        <w:t>en contextos educativos.</w:t>
      </w:r>
    </w:p>
    <w:p w:rsidR="006F6192" w:rsidRPr="00BF7CEC" w:rsidRDefault="004079F3" w:rsidP="00EA55F5">
      <w:pPr>
        <w:pStyle w:val="ListParagraph"/>
        <w:numPr>
          <w:ilvl w:val="0"/>
          <w:numId w:val="14"/>
        </w:numPr>
        <w:spacing w:after="0" w:line="240" w:lineRule="auto"/>
        <w:rPr>
          <w:rFonts w:cs="Calibri"/>
          <w:b/>
          <w:color w:val="000000"/>
          <w:sz w:val="24"/>
          <w:lang w:eastAsia="es-CO"/>
        </w:rPr>
      </w:pPr>
      <w:r w:rsidRPr="005A5212">
        <w:rPr>
          <w:rFonts w:cs="Arial"/>
          <w:color w:val="222222"/>
          <w:shd w:val="clear" w:color="auto" w:fill="FFFFFF"/>
          <w:lang w:val="es-MX"/>
        </w:rPr>
        <w:t>Desarrollar</w:t>
      </w:r>
      <w:r w:rsidR="00CE39B2" w:rsidRPr="005A5212">
        <w:rPr>
          <w:rFonts w:cs="Arial"/>
          <w:color w:val="222222"/>
          <w:shd w:val="clear" w:color="auto" w:fill="FFFFFF"/>
          <w:lang w:val="es-MX"/>
        </w:rPr>
        <w:t xml:space="preserve"> debate</w:t>
      </w:r>
      <w:r w:rsidRPr="005A5212">
        <w:rPr>
          <w:rFonts w:cs="Arial"/>
          <w:color w:val="222222"/>
          <w:shd w:val="clear" w:color="auto" w:fill="FFFFFF"/>
          <w:lang w:val="es-MX"/>
        </w:rPr>
        <w:t>s</w:t>
      </w:r>
      <w:r w:rsidR="00CE39B2" w:rsidRPr="005A5212">
        <w:rPr>
          <w:rFonts w:cs="Arial"/>
          <w:color w:val="222222"/>
          <w:shd w:val="clear" w:color="auto" w:fill="FFFFFF"/>
          <w:lang w:val="es-MX"/>
        </w:rPr>
        <w:t xml:space="preserve"> epistemólogico</w:t>
      </w:r>
      <w:r w:rsidRPr="005A5212">
        <w:rPr>
          <w:rFonts w:cs="Arial"/>
          <w:color w:val="222222"/>
          <w:shd w:val="clear" w:color="auto" w:fill="FFFFFF"/>
          <w:lang w:val="es-MX"/>
        </w:rPr>
        <w:t>s</w:t>
      </w:r>
      <w:r w:rsidR="00CE39B2" w:rsidRPr="005A5212">
        <w:rPr>
          <w:rFonts w:cs="Arial"/>
          <w:color w:val="222222"/>
          <w:shd w:val="clear" w:color="auto" w:fill="FFFFFF"/>
          <w:lang w:val="es-MX"/>
        </w:rPr>
        <w:t>, teórico</w:t>
      </w:r>
      <w:r w:rsidRPr="005A5212">
        <w:rPr>
          <w:rFonts w:cs="Arial"/>
          <w:color w:val="222222"/>
          <w:shd w:val="clear" w:color="auto" w:fill="FFFFFF"/>
          <w:lang w:val="es-MX"/>
        </w:rPr>
        <w:t>s</w:t>
      </w:r>
      <w:r w:rsidR="00CE39B2" w:rsidRPr="005A5212">
        <w:rPr>
          <w:rFonts w:cs="Arial"/>
          <w:color w:val="222222"/>
          <w:shd w:val="clear" w:color="auto" w:fill="FFFFFF"/>
          <w:lang w:val="es-MX"/>
        </w:rPr>
        <w:t xml:space="preserve"> y metodológico</w:t>
      </w:r>
      <w:r w:rsidRPr="005A5212">
        <w:rPr>
          <w:rFonts w:cs="Arial"/>
          <w:color w:val="222222"/>
          <w:shd w:val="clear" w:color="auto" w:fill="FFFFFF"/>
          <w:lang w:val="es-MX"/>
        </w:rPr>
        <w:t>s</w:t>
      </w:r>
      <w:r w:rsidR="00CE39B2" w:rsidRPr="005A5212">
        <w:rPr>
          <w:rFonts w:cs="Arial"/>
          <w:color w:val="222222"/>
          <w:shd w:val="clear" w:color="auto" w:fill="FFFFFF"/>
          <w:lang w:val="es-MX"/>
        </w:rPr>
        <w:t xml:space="preserve"> sobre la incorporación de niños, niñas, adolescentes y jóvenes como colaboradores/as en trabajos de investigación </w:t>
      </w:r>
      <w:r w:rsidR="005A5212" w:rsidRPr="005A5212">
        <w:rPr>
          <w:rFonts w:cs="Arial"/>
          <w:color w:val="222222"/>
          <w:shd w:val="clear" w:color="auto" w:fill="FFFFFF"/>
          <w:lang w:val="es-MX"/>
        </w:rPr>
        <w:t xml:space="preserve">cualitativa </w:t>
      </w:r>
      <w:r w:rsidR="00CE39B2" w:rsidRPr="005A5212">
        <w:rPr>
          <w:rFonts w:cs="Arial"/>
          <w:color w:val="222222"/>
          <w:shd w:val="clear" w:color="auto" w:fill="FFFFFF"/>
          <w:lang w:val="es-MX"/>
        </w:rPr>
        <w:t>social</w:t>
      </w:r>
      <w:r w:rsidRPr="005A5212">
        <w:rPr>
          <w:rFonts w:cs="Arial"/>
          <w:color w:val="222222"/>
          <w:shd w:val="clear" w:color="auto" w:fill="FFFFFF"/>
          <w:lang w:val="es-MX"/>
        </w:rPr>
        <w:t xml:space="preserve"> en general y etnográfica en particular</w:t>
      </w:r>
      <w:r w:rsidR="006F6192" w:rsidRPr="005A5212">
        <w:rPr>
          <w:rFonts w:cs="Arial"/>
          <w:color w:val="222222"/>
          <w:shd w:val="clear" w:color="auto" w:fill="FFFFFF"/>
          <w:lang w:val="es-MX"/>
        </w:rPr>
        <w:t>.</w:t>
      </w:r>
    </w:p>
    <w:p w:rsidR="00331427" w:rsidRPr="005A5212" w:rsidRDefault="00331427" w:rsidP="00EA55F5">
      <w:pPr>
        <w:pStyle w:val="ListParagraph"/>
        <w:spacing w:after="0" w:line="240" w:lineRule="auto"/>
        <w:ind w:left="360"/>
        <w:rPr>
          <w:rFonts w:cs="Calibri"/>
          <w:b/>
          <w:color w:val="000000"/>
          <w:sz w:val="24"/>
          <w:lang w:eastAsia="es-CO"/>
        </w:rPr>
      </w:pPr>
    </w:p>
    <w:p w:rsidR="00AE1F3F"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t>LÍNEAS TEMÁTICAS</w:t>
      </w:r>
      <w:r w:rsidR="005905D7" w:rsidRPr="005A5212">
        <w:rPr>
          <w:rFonts w:cs="Calibri"/>
          <w:b/>
          <w:color w:val="000000"/>
          <w:sz w:val="24"/>
          <w:lang w:eastAsia="es-CO"/>
        </w:rPr>
        <w:t xml:space="preserve"> </w:t>
      </w:r>
      <w:r w:rsidR="00B53AED" w:rsidRPr="005A5212">
        <w:rPr>
          <w:rFonts w:cs="Calibri"/>
          <w:b/>
          <w:color w:val="000000"/>
          <w:sz w:val="24"/>
          <w:lang w:eastAsia="es-CO"/>
        </w:rPr>
        <w:t xml:space="preserve"> E INTERROGANTES ABIERTOS</w:t>
      </w:r>
    </w:p>
    <w:p w:rsidR="002C0022" w:rsidRPr="005A5212" w:rsidRDefault="00F84BA5" w:rsidP="00EA55F5">
      <w:pPr>
        <w:spacing w:after="0" w:line="240" w:lineRule="auto"/>
        <w:rPr>
          <w:rFonts w:cs="Calibri"/>
          <w:color w:val="000000"/>
          <w:lang w:eastAsia="es-CO"/>
        </w:rPr>
      </w:pPr>
      <w:r w:rsidRPr="005A5212">
        <w:rPr>
          <w:rFonts w:cs="Calibri"/>
          <w:color w:val="000000"/>
          <w:lang w:eastAsia="es-CO"/>
        </w:rPr>
        <w:t>Esperamos</w:t>
      </w:r>
      <w:r w:rsidR="00AE1F3F" w:rsidRPr="005A5212">
        <w:rPr>
          <w:rFonts w:cs="Calibri"/>
          <w:color w:val="000000"/>
          <w:lang w:eastAsia="es-CO"/>
        </w:rPr>
        <w:t xml:space="preserve"> </w:t>
      </w:r>
      <w:r w:rsidR="004079F3" w:rsidRPr="005A5212">
        <w:rPr>
          <w:rFonts w:cs="Calibri"/>
          <w:color w:val="000000"/>
          <w:lang w:eastAsia="es-CO"/>
        </w:rPr>
        <w:t>tra</w:t>
      </w:r>
      <w:r w:rsidR="009615E0" w:rsidRPr="005A5212">
        <w:rPr>
          <w:rFonts w:cs="Calibri"/>
          <w:color w:val="000000"/>
          <w:lang w:eastAsia="es-CO"/>
        </w:rPr>
        <w:t xml:space="preserve">bajos que </w:t>
      </w:r>
      <w:r w:rsidR="00B53AED" w:rsidRPr="005A5212">
        <w:rPr>
          <w:rFonts w:cs="Calibri"/>
          <w:color w:val="000000"/>
          <w:lang w:eastAsia="es-CO"/>
        </w:rPr>
        <w:t>exploren y problematicen</w:t>
      </w:r>
      <w:r w:rsidR="009615E0" w:rsidRPr="005A5212">
        <w:rPr>
          <w:rFonts w:cs="Calibri"/>
          <w:color w:val="000000"/>
          <w:lang w:eastAsia="es-CO"/>
        </w:rPr>
        <w:t xml:space="preserve"> aspectos relativos a</w:t>
      </w:r>
      <w:r w:rsidR="00B53AED" w:rsidRPr="005A5212">
        <w:rPr>
          <w:rFonts w:cs="Calibri"/>
          <w:color w:val="000000"/>
          <w:lang w:eastAsia="es-CO"/>
        </w:rPr>
        <w:t xml:space="preserve"> procesos </w:t>
      </w:r>
      <w:r w:rsidR="009615E0" w:rsidRPr="005A5212">
        <w:rPr>
          <w:rFonts w:cs="Calibri"/>
          <w:color w:val="000000"/>
          <w:lang w:eastAsia="es-CO"/>
        </w:rPr>
        <w:t>educativos</w:t>
      </w:r>
      <w:r w:rsidR="00F82AB6" w:rsidRPr="005A5212">
        <w:rPr>
          <w:rFonts w:cs="Calibri"/>
          <w:color w:val="000000"/>
          <w:lang w:eastAsia="es-CO"/>
        </w:rPr>
        <w:t xml:space="preserve"> en </w:t>
      </w:r>
      <w:r w:rsidR="00B53AED" w:rsidRPr="005A5212">
        <w:rPr>
          <w:rFonts w:cs="Calibri"/>
          <w:color w:val="000000"/>
          <w:lang w:eastAsia="es-CO"/>
        </w:rPr>
        <w:t>contextos socioculturales y geográficos diversos</w:t>
      </w:r>
      <w:r w:rsidR="00F82AB6" w:rsidRPr="005A5212">
        <w:rPr>
          <w:rFonts w:cs="Calibri"/>
          <w:color w:val="000000"/>
          <w:lang w:eastAsia="es-CO"/>
        </w:rPr>
        <w:t>,</w:t>
      </w:r>
      <w:r w:rsidR="00B53AED" w:rsidRPr="005A5212">
        <w:rPr>
          <w:rFonts w:cs="Calibri"/>
          <w:color w:val="000000"/>
          <w:lang w:eastAsia="es-CO"/>
        </w:rPr>
        <w:t xml:space="preserve"> y que incorporen</w:t>
      </w:r>
      <w:r w:rsidR="00F82AB6" w:rsidRPr="005A5212">
        <w:rPr>
          <w:rFonts w:cs="Calibri"/>
          <w:color w:val="000000"/>
          <w:lang w:eastAsia="es-CO"/>
        </w:rPr>
        <w:t xml:space="preserve"> a los mismos</w:t>
      </w:r>
      <w:r w:rsidR="00B57072">
        <w:rPr>
          <w:rFonts w:cs="Calibri"/>
          <w:color w:val="000000"/>
          <w:lang w:eastAsia="es-CO"/>
        </w:rPr>
        <w:t>. Esto es</w:t>
      </w:r>
      <w:r w:rsidR="00B53AED" w:rsidRPr="005A5212">
        <w:rPr>
          <w:rFonts w:cs="Calibri"/>
          <w:color w:val="000000"/>
          <w:lang w:eastAsia="es-CO"/>
        </w:rPr>
        <w:t xml:space="preserve"> elaboraciones  producidas por investigadores/as con niños, niñas</w:t>
      </w:r>
      <w:r w:rsidR="009615E0" w:rsidRPr="005A5212">
        <w:rPr>
          <w:rFonts w:cs="Calibri"/>
          <w:color w:val="000000"/>
          <w:lang w:eastAsia="es-CO"/>
        </w:rPr>
        <w:t>,</w:t>
      </w:r>
      <w:r w:rsidR="00B53AED" w:rsidRPr="005A5212">
        <w:rPr>
          <w:rFonts w:cs="Calibri"/>
          <w:color w:val="000000"/>
          <w:lang w:eastAsia="es-CO"/>
        </w:rPr>
        <w:t xml:space="preserve"> adolescentes y jóvenes.</w:t>
      </w:r>
    </w:p>
    <w:p w:rsidR="00F82AB6" w:rsidRPr="005A5212" w:rsidRDefault="00F82AB6" w:rsidP="00EA55F5">
      <w:pPr>
        <w:spacing w:after="0" w:line="240" w:lineRule="auto"/>
        <w:rPr>
          <w:rFonts w:cs="Calibri"/>
          <w:color w:val="000000"/>
          <w:lang w:eastAsia="es-CO"/>
        </w:rPr>
      </w:pPr>
    </w:p>
    <w:p w:rsidR="00306E65" w:rsidRPr="005A5212" w:rsidRDefault="00306E65" w:rsidP="00EA55F5">
      <w:pPr>
        <w:spacing w:after="0" w:line="240" w:lineRule="auto"/>
        <w:rPr>
          <w:rFonts w:cs="Calibri"/>
          <w:color w:val="000000"/>
          <w:lang w:eastAsia="es-CO"/>
        </w:rPr>
      </w:pPr>
      <w:r w:rsidRPr="005A5212">
        <w:rPr>
          <w:rFonts w:cs="Calibri"/>
          <w:color w:val="000000"/>
          <w:lang w:eastAsia="es-CO"/>
        </w:rPr>
        <w:t xml:space="preserve">Interesan trabajos que aborden temas tales como: </w:t>
      </w:r>
    </w:p>
    <w:p w:rsidR="00F82AB6" w:rsidRPr="005A5212" w:rsidRDefault="00F82AB6" w:rsidP="0097311E">
      <w:pPr>
        <w:numPr>
          <w:ilvl w:val="0"/>
          <w:numId w:val="7"/>
        </w:numPr>
        <w:tabs>
          <w:tab w:val="clear" w:pos="720"/>
          <w:tab w:val="num" w:pos="-720"/>
        </w:tabs>
        <w:spacing w:after="0" w:line="240" w:lineRule="auto"/>
        <w:textAlignment w:val="baseline"/>
        <w:rPr>
          <w:rFonts w:cs="Calibri"/>
          <w:color w:val="000000"/>
          <w:lang w:eastAsia="es-CO"/>
        </w:rPr>
      </w:pPr>
      <w:r w:rsidRPr="005A5212">
        <w:rPr>
          <w:rFonts w:cs="Calibri"/>
          <w:color w:val="000000"/>
          <w:lang w:eastAsia="es-CO"/>
        </w:rPr>
        <w:t>Espacios y</w:t>
      </w:r>
      <w:r w:rsidR="00306E65" w:rsidRPr="005A5212">
        <w:rPr>
          <w:rFonts w:cs="Calibri"/>
          <w:color w:val="000000"/>
          <w:lang w:eastAsia="es-CO"/>
        </w:rPr>
        <w:t xml:space="preserve"> tiempos </w:t>
      </w:r>
    </w:p>
    <w:p w:rsidR="00306E65" w:rsidRPr="005A5212" w:rsidRDefault="00306E65"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Cuerpos y saberes</w:t>
      </w:r>
    </w:p>
    <w:p w:rsidR="00306E65" w:rsidRPr="005A5212" w:rsidRDefault="00306E65"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Construcció</w:t>
      </w:r>
      <w:r w:rsidR="00EA55F5">
        <w:rPr>
          <w:rFonts w:cs="Calibri"/>
          <w:color w:val="000000"/>
          <w:lang w:eastAsia="es-CO"/>
        </w:rPr>
        <w:t>n de identidades/subjetividades</w:t>
      </w:r>
    </w:p>
    <w:p w:rsidR="00306E65" w:rsidRPr="005A5212" w:rsidRDefault="00AE4DF4"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Praxis política y</w:t>
      </w:r>
      <w:r w:rsidR="00306E65" w:rsidRPr="005A5212">
        <w:rPr>
          <w:rFonts w:cs="Calibri"/>
          <w:color w:val="000000"/>
          <w:lang w:eastAsia="es-CO"/>
        </w:rPr>
        <w:t xml:space="preserve"> formación ciudadana </w:t>
      </w:r>
    </w:p>
    <w:p w:rsidR="00F82AB6" w:rsidRPr="005A5212" w:rsidRDefault="00306E65"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Lenguaje</w:t>
      </w:r>
      <w:r w:rsidR="00F82AB6" w:rsidRPr="005A5212">
        <w:rPr>
          <w:rFonts w:cs="Calibri"/>
          <w:color w:val="000000"/>
          <w:lang w:eastAsia="es-CO"/>
        </w:rPr>
        <w:t>s</w:t>
      </w:r>
      <w:r w:rsidRPr="005A5212">
        <w:rPr>
          <w:rFonts w:cs="Calibri"/>
          <w:color w:val="000000"/>
          <w:lang w:eastAsia="es-CO"/>
        </w:rPr>
        <w:t xml:space="preserve"> y procesos culturales  </w:t>
      </w:r>
    </w:p>
    <w:p w:rsidR="00F82AB6" w:rsidRPr="005A5212" w:rsidRDefault="00F82AB6"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Contextos de socialización mediáticos y virtuales</w:t>
      </w:r>
    </w:p>
    <w:p w:rsidR="00F82AB6" w:rsidRPr="005A5212" w:rsidRDefault="00F82AB6"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Experiencias educativas en contextos urbanos y rurales</w:t>
      </w:r>
    </w:p>
    <w:p w:rsidR="00F82AB6" w:rsidRPr="005A5212" w:rsidRDefault="00F82AB6" w:rsidP="0097311E">
      <w:pPr>
        <w:numPr>
          <w:ilvl w:val="0"/>
          <w:numId w:val="7"/>
        </w:numPr>
        <w:tabs>
          <w:tab w:val="clear" w:pos="720"/>
          <w:tab w:val="num" w:pos="0"/>
        </w:tabs>
        <w:spacing w:after="0" w:line="240" w:lineRule="auto"/>
        <w:textAlignment w:val="baseline"/>
        <w:rPr>
          <w:rFonts w:cs="Calibri"/>
          <w:color w:val="000000"/>
          <w:lang w:eastAsia="es-CO"/>
        </w:rPr>
      </w:pPr>
      <w:r w:rsidRPr="005A5212">
        <w:rPr>
          <w:rFonts w:cs="Calibri"/>
          <w:color w:val="000000"/>
          <w:lang w:eastAsia="es-CO"/>
        </w:rPr>
        <w:t>Praxis etnográfica</w:t>
      </w:r>
    </w:p>
    <w:p w:rsidR="00AE4DF4" w:rsidRPr="005A5212" w:rsidRDefault="00AE4DF4" w:rsidP="0097311E">
      <w:pPr>
        <w:numPr>
          <w:ilvl w:val="0"/>
          <w:numId w:val="7"/>
        </w:numPr>
        <w:tabs>
          <w:tab w:val="clear" w:pos="720"/>
          <w:tab w:val="num" w:pos="0"/>
        </w:tabs>
        <w:spacing w:after="0" w:line="240" w:lineRule="auto"/>
        <w:textAlignment w:val="baseline"/>
        <w:rPr>
          <w:rFonts w:ascii="Arial" w:hAnsi="Arial" w:cs="Arial"/>
          <w:color w:val="000000"/>
          <w:lang w:eastAsia="es-CO"/>
        </w:rPr>
      </w:pPr>
      <w:r w:rsidRPr="005A5212">
        <w:rPr>
          <w:rFonts w:cs="Calibri"/>
          <w:color w:val="000000"/>
          <w:lang w:eastAsia="es-CO"/>
        </w:rPr>
        <w:t>Género y sexualidad</w:t>
      </w:r>
    </w:p>
    <w:p w:rsidR="00AE4DF4" w:rsidRPr="005A5212" w:rsidRDefault="00AE4DF4" w:rsidP="0097311E">
      <w:pPr>
        <w:numPr>
          <w:ilvl w:val="0"/>
          <w:numId w:val="7"/>
        </w:numPr>
        <w:tabs>
          <w:tab w:val="clear" w:pos="720"/>
          <w:tab w:val="num" w:pos="0"/>
        </w:tabs>
        <w:spacing w:after="0" w:line="240" w:lineRule="auto"/>
        <w:textAlignment w:val="baseline"/>
        <w:rPr>
          <w:rFonts w:ascii="Arial" w:hAnsi="Arial" w:cs="Arial"/>
          <w:color w:val="000000"/>
          <w:lang w:eastAsia="es-CO"/>
        </w:rPr>
      </w:pPr>
      <w:r w:rsidRPr="005A5212">
        <w:rPr>
          <w:rFonts w:cs="Calibri"/>
          <w:color w:val="000000"/>
          <w:lang w:eastAsia="es-CO"/>
        </w:rPr>
        <w:t>Etnicidad y raza</w:t>
      </w:r>
    </w:p>
    <w:p w:rsidR="0097311E" w:rsidRDefault="00AE4DF4" w:rsidP="0097311E">
      <w:pPr>
        <w:numPr>
          <w:ilvl w:val="0"/>
          <w:numId w:val="7"/>
        </w:numPr>
        <w:tabs>
          <w:tab w:val="clear" w:pos="720"/>
          <w:tab w:val="num" w:pos="0"/>
        </w:tabs>
        <w:spacing w:after="0" w:line="240" w:lineRule="auto"/>
        <w:textAlignment w:val="baseline"/>
        <w:rPr>
          <w:rFonts w:ascii="Arial" w:hAnsi="Arial" w:cs="Arial"/>
          <w:color w:val="000000"/>
          <w:lang w:eastAsia="es-CO"/>
        </w:rPr>
      </w:pPr>
      <w:r w:rsidRPr="005A5212">
        <w:rPr>
          <w:rFonts w:cs="Calibri"/>
          <w:color w:val="000000"/>
          <w:lang w:eastAsia="es-CO"/>
        </w:rPr>
        <w:t>Clase social, nacionalidad y religión</w:t>
      </w:r>
    </w:p>
    <w:p w:rsidR="0097311E" w:rsidRPr="0097311E" w:rsidRDefault="00AE4DF4" w:rsidP="0097311E">
      <w:pPr>
        <w:numPr>
          <w:ilvl w:val="0"/>
          <w:numId w:val="7"/>
        </w:numPr>
        <w:tabs>
          <w:tab w:val="clear" w:pos="720"/>
          <w:tab w:val="num" w:pos="0"/>
        </w:tabs>
        <w:spacing w:after="0" w:line="240" w:lineRule="auto"/>
        <w:textAlignment w:val="baseline"/>
        <w:rPr>
          <w:rFonts w:ascii="Arial" w:hAnsi="Arial" w:cs="Arial"/>
          <w:color w:val="000000"/>
          <w:lang w:eastAsia="es-CO"/>
        </w:rPr>
      </w:pPr>
      <w:r w:rsidRPr="0097311E">
        <w:rPr>
          <w:rFonts w:cs="Calibri"/>
          <w:color w:val="000000"/>
          <w:lang w:eastAsia="es-CO"/>
        </w:rPr>
        <w:t>Edad y generación</w:t>
      </w:r>
    </w:p>
    <w:p w:rsidR="0097311E" w:rsidRPr="0097311E" w:rsidRDefault="0097311E" w:rsidP="0097311E">
      <w:pPr>
        <w:numPr>
          <w:ilvl w:val="0"/>
          <w:numId w:val="7"/>
        </w:numPr>
        <w:tabs>
          <w:tab w:val="clear" w:pos="720"/>
          <w:tab w:val="num" w:pos="0"/>
        </w:tabs>
        <w:spacing w:after="0" w:line="240" w:lineRule="auto"/>
        <w:textAlignment w:val="baseline"/>
        <w:rPr>
          <w:rFonts w:ascii="Arial" w:hAnsi="Arial" w:cs="Arial"/>
          <w:color w:val="000000"/>
          <w:lang w:eastAsia="es-CO"/>
        </w:rPr>
      </w:pPr>
      <w:r>
        <w:t>Violencia, resistencia y contestación pacífica</w:t>
      </w:r>
    </w:p>
    <w:p w:rsidR="0097311E" w:rsidRDefault="0097311E" w:rsidP="00EA55F5">
      <w:pPr>
        <w:spacing w:after="0" w:line="240" w:lineRule="auto"/>
        <w:textAlignment w:val="baseline"/>
        <w:rPr>
          <w:rFonts w:cs="Calibri"/>
          <w:color w:val="000000"/>
          <w:lang w:eastAsia="es-CO"/>
        </w:rPr>
      </w:pPr>
    </w:p>
    <w:p w:rsidR="00F82AB6" w:rsidRPr="005A5212" w:rsidRDefault="00F82AB6" w:rsidP="00EA55F5">
      <w:pPr>
        <w:spacing w:after="0" w:line="240" w:lineRule="auto"/>
        <w:textAlignment w:val="baseline"/>
        <w:rPr>
          <w:rFonts w:cs="Calibri"/>
          <w:color w:val="000000"/>
          <w:lang w:eastAsia="es-CO"/>
        </w:rPr>
      </w:pPr>
      <w:r w:rsidRPr="005A5212">
        <w:rPr>
          <w:rFonts w:cs="Calibri"/>
          <w:color w:val="000000"/>
          <w:lang w:eastAsia="es-CO"/>
        </w:rPr>
        <w:t>Esperamos dar lugar a debates en torno a interrogantes tales como:</w:t>
      </w:r>
    </w:p>
    <w:p w:rsidR="00AE1F3F" w:rsidRPr="005A5212" w:rsidRDefault="00AE1F3F" w:rsidP="00EA55F5">
      <w:pPr>
        <w:numPr>
          <w:ilvl w:val="0"/>
          <w:numId w:val="7"/>
        </w:numPr>
        <w:spacing w:after="0" w:line="240" w:lineRule="auto"/>
        <w:textAlignment w:val="baseline"/>
        <w:rPr>
          <w:rFonts w:ascii="Arial" w:hAnsi="Arial" w:cs="Arial"/>
          <w:color w:val="000000"/>
          <w:lang w:eastAsia="es-CO"/>
        </w:rPr>
      </w:pPr>
      <w:r w:rsidRPr="005A5212">
        <w:rPr>
          <w:rFonts w:cs="Calibri"/>
          <w:color w:val="000000"/>
          <w:lang w:eastAsia="es-CO"/>
        </w:rPr>
        <w:t xml:space="preserve">¿Cómo </w:t>
      </w:r>
      <w:r w:rsidR="00F82AB6" w:rsidRPr="005A5212">
        <w:rPr>
          <w:rFonts w:cs="Calibri"/>
          <w:color w:val="000000"/>
          <w:lang w:eastAsia="es-CO"/>
        </w:rPr>
        <w:t xml:space="preserve">comprender </w:t>
      </w:r>
      <w:r w:rsidRPr="005A5212">
        <w:rPr>
          <w:rFonts w:cs="Calibri"/>
          <w:color w:val="000000"/>
          <w:lang w:eastAsia="es-CO"/>
        </w:rPr>
        <w:t xml:space="preserve"> l</w:t>
      </w:r>
      <w:r w:rsidR="00F82AB6" w:rsidRPr="005A5212">
        <w:rPr>
          <w:rFonts w:cs="Calibri"/>
          <w:color w:val="000000"/>
          <w:lang w:eastAsia="es-CO"/>
        </w:rPr>
        <w:t xml:space="preserve">a interacción intercultural </w:t>
      </w:r>
      <w:r w:rsidRPr="005A5212">
        <w:rPr>
          <w:rFonts w:cs="Calibri"/>
          <w:color w:val="000000"/>
          <w:lang w:eastAsia="es-CO"/>
        </w:rPr>
        <w:t>en las escuelas y en otros escenarios de socialización?</w:t>
      </w:r>
    </w:p>
    <w:p w:rsidR="00AE1F3F" w:rsidRPr="005A5212" w:rsidRDefault="00AE1F3F" w:rsidP="00EA55F5">
      <w:pPr>
        <w:numPr>
          <w:ilvl w:val="0"/>
          <w:numId w:val="7"/>
        </w:numPr>
        <w:spacing w:after="0" w:line="240" w:lineRule="auto"/>
        <w:textAlignment w:val="baseline"/>
        <w:rPr>
          <w:rFonts w:ascii="Arial" w:hAnsi="Arial" w:cs="Arial"/>
          <w:color w:val="000000"/>
          <w:lang w:eastAsia="es-CO"/>
        </w:rPr>
      </w:pPr>
      <w:r w:rsidRPr="005A5212">
        <w:rPr>
          <w:rFonts w:cs="Calibri"/>
          <w:color w:val="000000"/>
          <w:lang w:eastAsia="es-CO"/>
        </w:rPr>
        <w:t xml:space="preserve">¿Qué participación tienen o pueden tener </w:t>
      </w:r>
      <w:proofErr w:type="gramStart"/>
      <w:r w:rsidRPr="005A5212">
        <w:rPr>
          <w:rFonts w:cs="Calibri"/>
          <w:color w:val="000000"/>
          <w:lang w:eastAsia="es-CO"/>
        </w:rPr>
        <w:t>las</w:t>
      </w:r>
      <w:proofErr w:type="gramEnd"/>
      <w:r w:rsidRPr="005A5212">
        <w:rPr>
          <w:rFonts w:cs="Calibri"/>
          <w:color w:val="000000"/>
          <w:lang w:eastAsia="es-CO"/>
        </w:rPr>
        <w:t xml:space="preserve"> niñ</w:t>
      </w:r>
      <w:r w:rsidR="0097311E">
        <w:rPr>
          <w:rFonts w:cs="Calibri"/>
          <w:color w:val="000000"/>
          <w:lang w:eastAsia="es-CO"/>
        </w:rPr>
        <w:t>o</w:t>
      </w:r>
      <w:r w:rsidR="006E35F3">
        <w:rPr>
          <w:rFonts w:cs="Calibri"/>
          <w:color w:val="000000"/>
          <w:lang w:eastAsia="es-CO"/>
        </w:rPr>
        <w:t>s, niña</w:t>
      </w:r>
      <w:r w:rsidRPr="005A5212">
        <w:rPr>
          <w:rFonts w:cs="Calibri"/>
          <w:color w:val="000000"/>
          <w:lang w:eastAsia="es-CO"/>
        </w:rPr>
        <w:t xml:space="preserve">s, </w:t>
      </w:r>
      <w:r w:rsidRPr="005A5212">
        <w:rPr>
          <w:rFonts w:cs="Calibri"/>
          <w:iCs/>
          <w:color w:val="000000"/>
          <w:lang w:eastAsia="es-CO"/>
        </w:rPr>
        <w:t>adolescentes</w:t>
      </w:r>
      <w:r w:rsidR="00AE4DF4" w:rsidRPr="005A5212">
        <w:rPr>
          <w:rFonts w:cs="Calibri"/>
          <w:color w:val="000000"/>
          <w:lang w:eastAsia="es-CO"/>
        </w:rPr>
        <w:t xml:space="preserve"> y jóvenes en los procesos de investigación social</w:t>
      </w:r>
      <w:r w:rsidRPr="005A5212">
        <w:rPr>
          <w:rFonts w:cs="Calibri"/>
          <w:color w:val="000000"/>
          <w:lang w:eastAsia="es-CO"/>
        </w:rPr>
        <w:t>?</w:t>
      </w:r>
    </w:p>
    <w:p w:rsidR="00AE1F3F" w:rsidRPr="005A5212" w:rsidRDefault="00AE1F3F" w:rsidP="00EA55F5">
      <w:pPr>
        <w:numPr>
          <w:ilvl w:val="0"/>
          <w:numId w:val="7"/>
        </w:numPr>
        <w:spacing w:after="0" w:line="240" w:lineRule="auto"/>
        <w:textAlignment w:val="baseline"/>
        <w:rPr>
          <w:rFonts w:ascii="Arial" w:hAnsi="Arial" w:cs="Arial"/>
          <w:color w:val="000000"/>
          <w:lang w:eastAsia="es-CO"/>
        </w:rPr>
      </w:pPr>
      <w:r w:rsidRPr="005A5212">
        <w:rPr>
          <w:rFonts w:cs="Calibri"/>
          <w:color w:val="000000"/>
          <w:lang w:eastAsia="es-CO"/>
        </w:rPr>
        <w:t>¿</w:t>
      </w:r>
      <w:r w:rsidR="00AF14B7" w:rsidRPr="005A5212">
        <w:t>Cómo se integran a</w:t>
      </w:r>
      <w:r w:rsidR="005A5212" w:rsidRPr="005A5212">
        <w:t xml:space="preserve"> los procesos reflexivos de la e</w:t>
      </w:r>
      <w:r w:rsidR="00AF14B7" w:rsidRPr="005A5212">
        <w:t>tnografía</w:t>
      </w:r>
      <w:r w:rsidR="005A5212" w:rsidRPr="005A5212">
        <w:t>/investigación cualitativa</w:t>
      </w:r>
      <w:r w:rsidR="00AF14B7" w:rsidRPr="005A5212">
        <w:rPr>
          <w:rFonts w:cs="Calibri"/>
          <w:color w:val="000000"/>
          <w:lang w:eastAsia="es-CO"/>
        </w:rPr>
        <w:t xml:space="preserve"> con</w:t>
      </w:r>
      <w:r w:rsidRPr="005A5212">
        <w:rPr>
          <w:rFonts w:cs="Calibri"/>
          <w:color w:val="000000"/>
          <w:lang w:eastAsia="es-CO"/>
        </w:rPr>
        <w:t xml:space="preserve"> las ideas, los trabajos, los sueños y las acciones de </w:t>
      </w:r>
      <w:r w:rsidR="006E35F3" w:rsidRPr="005A5212">
        <w:rPr>
          <w:rFonts w:cs="Calibri"/>
          <w:color w:val="000000"/>
          <w:lang w:eastAsia="es-CO"/>
        </w:rPr>
        <w:t>niñ</w:t>
      </w:r>
      <w:r w:rsidR="0097311E">
        <w:rPr>
          <w:rFonts w:cs="Calibri"/>
          <w:color w:val="000000"/>
          <w:lang w:eastAsia="es-CO"/>
        </w:rPr>
        <w:t>o</w:t>
      </w:r>
      <w:r w:rsidR="006E35F3">
        <w:rPr>
          <w:rFonts w:cs="Calibri"/>
          <w:color w:val="000000"/>
          <w:lang w:eastAsia="es-CO"/>
        </w:rPr>
        <w:t>s, niña</w:t>
      </w:r>
      <w:r w:rsidR="006E35F3" w:rsidRPr="005A5212">
        <w:rPr>
          <w:rFonts w:cs="Calibri"/>
          <w:color w:val="000000"/>
          <w:lang w:eastAsia="es-CO"/>
        </w:rPr>
        <w:t>s</w:t>
      </w:r>
      <w:r w:rsidRPr="005A5212">
        <w:rPr>
          <w:rFonts w:cs="Calibri"/>
          <w:color w:val="000000"/>
          <w:lang w:eastAsia="es-CO"/>
        </w:rPr>
        <w:t>,</w:t>
      </w:r>
      <w:r w:rsidRPr="005A5212">
        <w:rPr>
          <w:rFonts w:cs="Calibri"/>
          <w:iCs/>
          <w:color w:val="000000"/>
          <w:lang w:eastAsia="es-CO"/>
        </w:rPr>
        <w:t xml:space="preserve"> adolescentes</w:t>
      </w:r>
      <w:r w:rsidRPr="005A5212">
        <w:rPr>
          <w:rFonts w:cs="Calibri"/>
          <w:color w:val="000000"/>
          <w:lang w:eastAsia="es-CO"/>
        </w:rPr>
        <w:t xml:space="preserve"> y jóvenes?</w:t>
      </w:r>
    </w:p>
    <w:p w:rsidR="00AE1F3F" w:rsidRPr="005A5212" w:rsidRDefault="00AE1F3F" w:rsidP="00EA55F5">
      <w:pPr>
        <w:numPr>
          <w:ilvl w:val="0"/>
          <w:numId w:val="7"/>
        </w:numPr>
        <w:spacing w:after="0" w:line="240" w:lineRule="auto"/>
        <w:textAlignment w:val="baseline"/>
        <w:rPr>
          <w:rFonts w:ascii="Arial" w:hAnsi="Arial" w:cs="Arial"/>
          <w:color w:val="000000"/>
          <w:lang w:eastAsia="es-CO"/>
        </w:rPr>
      </w:pPr>
      <w:r w:rsidRPr="005A5212">
        <w:rPr>
          <w:rFonts w:cs="Calibri"/>
          <w:color w:val="000000"/>
          <w:lang w:eastAsia="es-CO"/>
        </w:rPr>
        <w:t>¿Cuál es el beneficio de la investigación etnográfica</w:t>
      </w:r>
      <w:r w:rsidR="005A5212" w:rsidRPr="005A5212">
        <w:rPr>
          <w:rFonts w:cs="Calibri"/>
          <w:color w:val="000000"/>
          <w:lang w:eastAsia="es-CO"/>
        </w:rPr>
        <w:t>/cualitativa</w:t>
      </w:r>
      <w:r w:rsidRPr="005A5212">
        <w:rPr>
          <w:rFonts w:cs="Calibri"/>
          <w:color w:val="000000"/>
          <w:lang w:eastAsia="es-CO"/>
        </w:rPr>
        <w:t xml:space="preserve"> </w:t>
      </w:r>
      <w:r w:rsidR="00AF14B7" w:rsidRPr="005A5212">
        <w:rPr>
          <w:rFonts w:cs="Calibri"/>
          <w:color w:val="000000"/>
          <w:lang w:eastAsia="es-CO"/>
        </w:rPr>
        <w:t>para</w:t>
      </w:r>
      <w:r w:rsidRPr="005A5212">
        <w:rPr>
          <w:rFonts w:cs="Calibri"/>
          <w:color w:val="000000"/>
          <w:lang w:eastAsia="es-CO"/>
        </w:rPr>
        <w:t xml:space="preserve"> la construcción</w:t>
      </w:r>
      <w:r w:rsidR="00AE4DF4" w:rsidRPr="005A5212">
        <w:rPr>
          <w:rFonts w:cs="Calibri"/>
          <w:color w:val="000000"/>
          <w:lang w:eastAsia="es-CO"/>
        </w:rPr>
        <w:t xml:space="preserve"> de subjetividad de </w:t>
      </w:r>
      <w:r w:rsidR="006E35F3" w:rsidRPr="005A5212">
        <w:rPr>
          <w:rFonts w:cs="Calibri"/>
          <w:color w:val="000000"/>
          <w:lang w:eastAsia="es-CO"/>
        </w:rPr>
        <w:t>l</w:t>
      </w:r>
      <w:r w:rsidR="006E35F3">
        <w:rPr>
          <w:rFonts w:cs="Calibri"/>
          <w:color w:val="000000"/>
          <w:lang w:eastAsia="es-CO"/>
        </w:rPr>
        <w:t>o</w:t>
      </w:r>
      <w:r w:rsidR="006E35F3" w:rsidRPr="005A5212">
        <w:rPr>
          <w:rFonts w:cs="Calibri"/>
          <w:color w:val="000000"/>
          <w:lang w:eastAsia="es-CO"/>
        </w:rPr>
        <w:t xml:space="preserve">s </w:t>
      </w:r>
      <w:r w:rsidR="00AE4DF4" w:rsidRPr="005A5212">
        <w:rPr>
          <w:rFonts w:cs="Calibri"/>
          <w:color w:val="000000"/>
          <w:lang w:eastAsia="es-CO"/>
        </w:rPr>
        <w:t>niño</w:t>
      </w:r>
      <w:r w:rsidR="00331427" w:rsidRPr="005A5212">
        <w:rPr>
          <w:rFonts w:cs="Calibri"/>
          <w:color w:val="000000"/>
          <w:lang w:eastAsia="es-CO"/>
        </w:rPr>
        <w:t>s,</w:t>
      </w:r>
      <w:r w:rsidR="00AE4DF4" w:rsidRPr="005A5212">
        <w:rPr>
          <w:rFonts w:cs="Calibri"/>
          <w:color w:val="000000"/>
          <w:lang w:eastAsia="es-CO"/>
        </w:rPr>
        <w:t xml:space="preserve"> niñas,</w:t>
      </w:r>
      <w:r w:rsidR="00331427" w:rsidRPr="005A5212">
        <w:rPr>
          <w:rFonts w:cs="Calibri"/>
          <w:color w:val="000000"/>
          <w:lang w:eastAsia="es-CO"/>
        </w:rPr>
        <w:t xml:space="preserve"> </w:t>
      </w:r>
      <w:r w:rsidR="00331427" w:rsidRPr="005A5212">
        <w:rPr>
          <w:rFonts w:cs="Calibri"/>
          <w:iCs/>
          <w:color w:val="000000"/>
          <w:lang w:eastAsia="es-CO"/>
        </w:rPr>
        <w:t>adolescentes</w:t>
      </w:r>
      <w:r w:rsidR="006E35F3">
        <w:rPr>
          <w:rFonts w:cs="Calibri"/>
          <w:color w:val="000000"/>
          <w:lang w:eastAsia="es-CO"/>
        </w:rPr>
        <w:t xml:space="preserve"> y</w:t>
      </w:r>
      <w:r w:rsidR="006E35F3" w:rsidRPr="005A5212">
        <w:rPr>
          <w:rFonts w:cs="Calibri"/>
          <w:color w:val="000000"/>
          <w:lang w:eastAsia="es-CO"/>
        </w:rPr>
        <w:t xml:space="preserve"> </w:t>
      </w:r>
      <w:r w:rsidR="00331427" w:rsidRPr="005A5212">
        <w:rPr>
          <w:rFonts w:cs="Calibri"/>
          <w:color w:val="000000"/>
          <w:lang w:eastAsia="es-CO"/>
        </w:rPr>
        <w:t>jóvenes</w:t>
      </w:r>
      <w:r w:rsidRPr="005A5212">
        <w:rPr>
          <w:rFonts w:cs="Calibri"/>
          <w:color w:val="000000"/>
          <w:lang w:eastAsia="es-CO"/>
        </w:rPr>
        <w:t>?</w:t>
      </w:r>
    </w:p>
    <w:p w:rsidR="00AE1F3F" w:rsidRPr="005A5212" w:rsidRDefault="00AE1F3F" w:rsidP="00EA55F5">
      <w:pPr>
        <w:numPr>
          <w:ilvl w:val="0"/>
          <w:numId w:val="7"/>
        </w:numPr>
        <w:spacing w:after="0" w:line="240" w:lineRule="auto"/>
        <w:textAlignment w:val="baseline"/>
        <w:rPr>
          <w:rFonts w:ascii="Arial" w:hAnsi="Arial" w:cs="Arial"/>
          <w:color w:val="000000"/>
          <w:lang w:eastAsia="es-CO"/>
        </w:rPr>
      </w:pPr>
      <w:r w:rsidRPr="005A5212">
        <w:rPr>
          <w:rFonts w:cs="Calibri"/>
          <w:color w:val="000000"/>
          <w:lang w:eastAsia="es-CO"/>
        </w:rPr>
        <w:t>¿</w:t>
      </w:r>
      <w:r w:rsidR="00AF14B7" w:rsidRPr="005A5212">
        <w:rPr>
          <w:rFonts w:cs="Calibri"/>
          <w:color w:val="000000"/>
          <w:lang w:eastAsia="es-CO"/>
        </w:rPr>
        <w:t xml:space="preserve">Qué potenciales tiene </w:t>
      </w:r>
      <w:r w:rsidRPr="005A5212">
        <w:rPr>
          <w:rFonts w:cs="Calibri"/>
          <w:color w:val="000000"/>
          <w:lang w:eastAsia="es-CO"/>
        </w:rPr>
        <w:t>la praxis etnográfica</w:t>
      </w:r>
      <w:r w:rsidR="005A5212" w:rsidRPr="005A5212">
        <w:rPr>
          <w:rFonts w:cs="Calibri"/>
          <w:color w:val="000000"/>
          <w:lang w:eastAsia="es-CO"/>
        </w:rPr>
        <w:t>/cualitativa</w:t>
      </w:r>
      <w:r w:rsidRPr="005A5212">
        <w:rPr>
          <w:rFonts w:cs="Calibri"/>
          <w:color w:val="000000"/>
          <w:lang w:eastAsia="es-CO"/>
        </w:rPr>
        <w:t xml:space="preserve"> como un </w:t>
      </w:r>
      <w:r w:rsidR="00331427" w:rsidRPr="005A5212">
        <w:rPr>
          <w:rFonts w:cs="Calibri"/>
          <w:color w:val="000000"/>
          <w:lang w:eastAsia="es-CO"/>
        </w:rPr>
        <w:t>proceso político y cultural dentro del ámbito educ</w:t>
      </w:r>
      <w:r w:rsidR="00AE4DF4" w:rsidRPr="005A5212">
        <w:rPr>
          <w:rFonts w:cs="Calibri"/>
          <w:color w:val="000000"/>
          <w:lang w:eastAsia="es-CO"/>
        </w:rPr>
        <w:t>ativo en que se desenvuelven niñas,</w:t>
      </w:r>
      <w:r w:rsidR="00331427" w:rsidRPr="005A5212">
        <w:rPr>
          <w:rFonts w:cs="Calibri"/>
          <w:color w:val="000000"/>
          <w:lang w:eastAsia="es-CO"/>
        </w:rPr>
        <w:t xml:space="preserve"> </w:t>
      </w:r>
      <w:r w:rsidR="006E35F3" w:rsidRPr="005A5212">
        <w:rPr>
          <w:rFonts w:cs="Calibri"/>
          <w:color w:val="000000"/>
          <w:lang w:eastAsia="es-CO"/>
        </w:rPr>
        <w:t>niñ</w:t>
      </w:r>
      <w:r w:rsidR="0097311E">
        <w:rPr>
          <w:rFonts w:cs="Calibri"/>
          <w:color w:val="000000"/>
          <w:lang w:eastAsia="es-CO"/>
        </w:rPr>
        <w:t>o</w:t>
      </w:r>
      <w:r w:rsidR="006E35F3">
        <w:rPr>
          <w:rFonts w:cs="Calibri"/>
          <w:color w:val="000000"/>
          <w:lang w:eastAsia="es-CO"/>
        </w:rPr>
        <w:t>s, niña</w:t>
      </w:r>
      <w:r w:rsidR="006E35F3" w:rsidRPr="005A5212">
        <w:rPr>
          <w:rFonts w:cs="Calibri"/>
          <w:color w:val="000000"/>
          <w:lang w:eastAsia="es-CO"/>
        </w:rPr>
        <w:t>s</w:t>
      </w:r>
      <w:r w:rsidR="00331427" w:rsidRPr="005A5212">
        <w:rPr>
          <w:rFonts w:cs="Calibri"/>
          <w:color w:val="000000"/>
          <w:lang w:eastAsia="es-CO"/>
        </w:rPr>
        <w:t xml:space="preserve">, </w:t>
      </w:r>
      <w:r w:rsidR="00331427" w:rsidRPr="005A5212">
        <w:rPr>
          <w:rFonts w:cs="Calibri"/>
          <w:iCs/>
          <w:color w:val="000000"/>
          <w:lang w:eastAsia="es-CO"/>
        </w:rPr>
        <w:t>adolescentes</w:t>
      </w:r>
      <w:r w:rsidR="00AE4DF4" w:rsidRPr="005A5212">
        <w:rPr>
          <w:rFonts w:cs="Calibri"/>
          <w:color w:val="000000"/>
          <w:lang w:eastAsia="es-CO"/>
        </w:rPr>
        <w:t>,</w:t>
      </w:r>
      <w:r w:rsidR="00331427" w:rsidRPr="005A5212">
        <w:rPr>
          <w:rFonts w:cs="Calibri"/>
          <w:color w:val="000000"/>
          <w:lang w:eastAsia="es-CO"/>
        </w:rPr>
        <w:t xml:space="preserve"> jóvenes</w:t>
      </w:r>
      <w:r w:rsidR="00AE4DF4" w:rsidRPr="005A5212">
        <w:rPr>
          <w:rFonts w:cs="Calibri"/>
          <w:color w:val="000000"/>
          <w:lang w:eastAsia="es-CO"/>
        </w:rPr>
        <w:t xml:space="preserve"> y adultos</w:t>
      </w:r>
      <w:r w:rsidRPr="005A5212">
        <w:rPr>
          <w:rFonts w:cs="Calibri"/>
          <w:color w:val="000000"/>
          <w:lang w:eastAsia="es-CO"/>
        </w:rPr>
        <w:t>?</w:t>
      </w:r>
    </w:p>
    <w:p w:rsidR="00331427" w:rsidRPr="005A5212" w:rsidRDefault="00AF14B7" w:rsidP="00EA55F5">
      <w:pPr>
        <w:numPr>
          <w:ilvl w:val="0"/>
          <w:numId w:val="7"/>
        </w:numPr>
        <w:spacing w:after="0" w:line="240" w:lineRule="auto"/>
        <w:textAlignment w:val="baseline"/>
        <w:rPr>
          <w:rFonts w:ascii="Arial" w:hAnsi="Arial" w:cs="Arial"/>
          <w:color w:val="000000"/>
          <w:lang w:eastAsia="es-CO"/>
        </w:rPr>
      </w:pPr>
      <w:r w:rsidRPr="005A5212">
        <w:rPr>
          <w:rFonts w:cs="Calibri"/>
          <w:color w:val="000000"/>
          <w:lang w:eastAsia="es-CO"/>
        </w:rPr>
        <w:t>¿Cuáles son las posibilidades de</w:t>
      </w:r>
      <w:r w:rsidR="00331427" w:rsidRPr="005A5212">
        <w:rPr>
          <w:rFonts w:cs="Arial"/>
          <w:color w:val="000000"/>
          <w:shd w:val="clear" w:color="auto" w:fill="FFFFFF"/>
          <w:lang w:val="es-MX"/>
        </w:rPr>
        <w:t xml:space="preserve"> la práctica de </w:t>
      </w:r>
      <w:r w:rsidR="00AE4DF4" w:rsidRPr="005A5212">
        <w:rPr>
          <w:rFonts w:cs="Arial"/>
          <w:color w:val="000000"/>
          <w:shd w:val="clear" w:color="auto" w:fill="FFFFFF"/>
          <w:lang w:val="es-MX"/>
        </w:rPr>
        <w:t>investigación</w:t>
      </w:r>
      <w:r w:rsidR="00331427" w:rsidRPr="005A5212">
        <w:rPr>
          <w:rFonts w:cs="Arial"/>
          <w:color w:val="000000"/>
          <w:shd w:val="clear" w:color="auto" w:fill="FFFFFF"/>
          <w:lang w:val="es-MX"/>
        </w:rPr>
        <w:t xml:space="preserve"> </w:t>
      </w:r>
      <w:r w:rsidR="00AE4DF4" w:rsidRPr="005A5212">
        <w:rPr>
          <w:rFonts w:cs="Arial"/>
          <w:color w:val="000000"/>
          <w:shd w:val="clear" w:color="auto" w:fill="FFFFFF"/>
          <w:lang w:val="es-MX"/>
        </w:rPr>
        <w:t xml:space="preserve">de adultos </w:t>
      </w:r>
      <w:r w:rsidR="00331427" w:rsidRPr="005A5212">
        <w:rPr>
          <w:rFonts w:cs="Arial"/>
          <w:color w:val="000000"/>
          <w:shd w:val="clear" w:color="auto" w:fill="FFFFFF"/>
          <w:lang w:val="es-MX"/>
        </w:rPr>
        <w:t>con niñ</w:t>
      </w:r>
      <w:r w:rsidR="00AE4DF4" w:rsidRPr="005A5212">
        <w:rPr>
          <w:rFonts w:cs="Arial"/>
          <w:color w:val="000000"/>
          <w:shd w:val="clear" w:color="auto" w:fill="FFFFFF"/>
          <w:lang w:val="es-MX"/>
        </w:rPr>
        <w:t>o</w:t>
      </w:r>
      <w:r w:rsidR="00331427" w:rsidRPr="005A5212">
        <w:rPr>
          <w:rFonts w:cs="Arial"/>
          <w:color w:val="000000"/>
          <w:shd w:val="clear" w:color="auto" w:fill="FFFFFF"/>
          <w:lang w:val="es-MX"/>
        </w:rPr>
        <w:t>s</w:t>
      </w:r>
      <w:r w:rsidRPr="005A5212">
        <w:rPr>
          <w:rFonts w:cs="Arial"/>
          <w:color w:val="000000"/>
          <w:shd w:val="clear" w:color="auto" w:fill="FFFFFF"/>
          <w:lang w:val="es-MX"/>
        </w:rPr>
        <w:t>,</w:t>
      </w:r>
      <w:r w:rsidR="006E35F3">
        <w:rPr>
          <w:rFonts w:cs="Arial"/>
          <w:color w:val="000000"/>
          <w:shd w:val="clear" w:color="auto" w:fill="FFFFFF"/>
          <w:lang w:val="es-MX"/>
        </w:rPr>
        <w:t xml:space="preserve"> </w:t>
      </w:r>
      <w:r w:rsidR="00AE4DF4" w:rsidRPr="005A5212">
        <w:rPr>
          <w:rFonts w:cs="Arial"/>
          <w:color w:val="000000"/>
          <w:shd w:val="clear" w:color="auto" w:fill="FFFFFF"/>
          <w:lang w:val="es-MX"/>
        </w:rPr>
        <w:t>niñas,</w:t>
      </w:r>
      <w:r w:rsidRPr="005A5212">
        <w:rPr>
          <w:rFonts w:cs="Arial"/>
          <w:color w:val="000000"/>
          <w:shd w:val="clear" w:color="auto" w:fill="FFFFFF"/>
          <w:lang w:val="es-MX"/>
        </w:rPr>
        <w:t xml:space="preserve"> </w:t>
      </w:r>
      <w:r w:rsidR="006E35F3" w:rsidRPr="005A5212">
        <w:rPr>
          <w:rFonts w:cs="Arial"/>
          <w:color w:val="000000"/>
          <w:shd w:val="clear" w:color="auto" w:fill="FFFFFF"/>
          <w:lang w:val="es-MX"/>
        </w:rPr>
        <w:t>adolescentes</w:t>
      </w:r>
      <w:r w:rsidR="00331427" w:rsidRPr="005A5212">
        <w:rPr>
          <w:rFonts w:cs="Arial"/>
          <w:color w:val="000000"/>
          <w:shd w:val="clear" w:color="auto" w:fill="FFFFFF"/>
          <w:lang w:val="es-MX"/>
        </w:rPr>
        <w:t xml:space="preserve"> y jóvenes para transformar procesos </w:t>
      </w:r>
      <w:r w:rsidR="00AE4DF4" w:rsidRPr="005A5212">
        <w:rPr>
          <w:rFonts w:cs="Arial"/>
          <w:color w:val="000000"/>
          <w:shd w:val="clear" w:color="auto" w:fill="FFFFFF"/>
          <w:lang w:val="es-MX"/>
        </w:rPr>
        <w:t>sociales y</w:t>
      </w:r>
      <w:r w:rsidR="00331427" w:rsidRPr="005A5212">
        <w:rPr>
          <w:rFonts w:cs="Arial"/>
          <w:color w:val="000000"/>
          <w:shd w:val="clear" w:color="auto" w:fill="FFFFFF"/>
          <w:lang w:val="es-MX"/>
        </w:rPr>
        <w:t xml:space="preserve"> </w:t>
      </w:r>
      <w:r w:rsidRPr="005A5212">
        <w:rPr>
          <w:rFonts w:cs="Arial"/>
          <w:color w:val="000000"/>
          <w:shd w:val="clear" w:color="auto" w:fill="FFFFFF"/>
          <w:lang w:val="es-MX"/>
        </w:rPr>
        <w:t>culturales</w:t>
      </w:r>
      <w:proofErr w:type="gramStart"/>
      <w:r w:rsidR="00331427" w:rsidRPr="005A5212">
        <w:rPr>
          <w:rFonts w:cs="Calibri"/>
          <w:color w:val="000000"/>
          <w:lang w:eastAsia="es-CO"/>
        </w:rPr>
        <w:t>?</w:t>
      </w:r>
      <w:proofErr w:type="gramEnd"/>
    </w:p>
    <w:p w:rsidR="00BF7CEC" w:rsidRDefault="00BF7CEC" w:rsidP="00EA55F5">
      <w:pPr>
        <w:spacing w:after="0" w:line="240" w:lineRule="auto"/>
        <w:rPr>
          <w:rFonts w:cs="Calibri"/>
          <w:b/>
          <w:color w:val="000000"/>
          <w:sz w:val="24"/>
          <w:lang w:eastAsia="es-CO"/>
        </w:rPr>
      </w:pPr>
    </w:p>
    <w:p w:rsidR="00BF7CEC" w:rsidRDefault="00BF7CEC" w:rsidP="00EA55F5">
      <w:pPr>
        <w:spacing w:after="0" w:line="240" w:lineRule="auto"/>
        <w:rPr>
          <w:rFonts w:cs="Calibri"/>
          <w:b/>
          <w:color w:val="000000"/>
          <w:sz w:val="24"/>
          <w:lang w:eastAsia="es-CO"/>
        </w:rPr>
      </w:pPr>
    </w:p>
    <w:p w:rsidR="00AE1F3F"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lastRenderedPageBreak/>
        <w:t>MODALIDAD DEL SIMPOSIO</w:t>
      </w:r>
    </w:p>
    <w:p w:rsidR="00AE1F3F" w:rsidRPr="005A5212" w:rsidRDefault="00AE1F3F" w:rsidP="00EA55F5">
      <w:pPr>
        <w:spacing w:after="0" w:line="240" w:lineRule="auto"/>
        <w:rPr>
          <w:rFonts w:ascii="Times New Roman" w:hAnsi="Times New Roman"/>
          <w:sz w:val="24"/>
          <w:szCs w:val="24"/>
          <w:lang w:eastAsia="es-CO"/>
        </w:rPr>
      </w:pPr>
      <w:r w:rsidRPr="005A5212">
        <w:rPr>
          <w:rFonts w:cs="Calibri"/>
          <w:color w:val="000000"/>
          <w:lang w:eastAsia="es-CO"/>
        </w:rPr>
        <w:t>Podrán presentarse trabajos escritos en portugués, español e inglés. Todos los trabajos completos circularán previamente entre los asistentes al simposio para que las sesiones estén enteramente dedicadas  a la discusión de los temas, problemas, planteamientos de cada uno de ellos. El número de trabajos será limitado (máximo 40) para mantener un alto grado de interacción durante los dos días de trabajo. Es indispensable que los resúmenes provean una clara evidencia de su contribución teórica y metodológica a la temática sobre la que se convoca a trabajar</w:t>
      </w:r>
      <w:r w:rsidRPr="005A5212">
        <w:rPr>
          <w:rFonts w:cs="Calibri"/>
          <w:b/>
          <w:bCs/>
          <w:color w:val="000000"/>
          <w:lang w:eastAsia="es-CO"/>
        </w:rPr>
        <w:t>.</w:t>
      </w:r>
    </w:p>
    <w:p w:rsidR="00AE1F3F" w:rsidRPr="005A5212" w:rsidRDefault="00AE1F3F" w:rsidP="00EA55F5">
      <w:pPr>
        <w:spacing w:after="0" w:line="240" w:lineRule="auto"/>
        <w:rPr>
          <w:rFonts w:ascii="Times New Roman" w:hAnsi="Times New Roman"/>
          <w:sz w:val="24"/>
          <w:szCs w:val="24"/>
          <w:lang w:eastAsia="es-CO"/>
        </w:rPr>
      </w:pPr>
      <w:r w:rsidRPr="005A5212">
        <w:rPr>
          <w:rFonts w:cs="Calibri"/>
          <w:color w:val="000000"/>
          <w:lang w:eastAsia="es-CO"/>
        </w:rPr>
        <w:t>Los integrantes del comité académic</w:t>
      </w:r>
      <w:r w:rsidR="00837258" w:rsidRPr="005A5212">
        <w:rPr>
          <w:rFonts w:cs="Calibri"/>
          <w:color w:val="000000"/>
          <w:lang w:eastAsia="es-CO"/>
        </w:rPr>
        <w:t xml:space="preserve">o trabajarán durante el año </w:t>
      </w:r>
      <w:r w:rsidR="00005CAF" w:rsidRPr="005A5212">
        <w:rPr>
          <w:rFonts w:cs="Calibri"/>
          <w:color w:val="000000"/>
          <w:lang w:eastAsia="es-CO"/>
        </w:rPr>
        <w:t>2017</w:t>
      </w:r>
      <w:r w:rsidRPr="005A5212">
        <w:rPr>
          <w:rFonts w:cs="Calibri"/>
          <w:color w:val="000000"/>
          <w:lang w:eastAsia="es-CO"/>
        </w:rPr>
        <w:t xml:space="preserve"> en la compilación de un libro que contenga los trabajos más destacados del simposio.</w:t>
      </w:r>
    </w:p>
    <w:p w:rsidR="0039084A" w:rsidRPr="005A5212" w:rsidRDefault="0039084A" w:rsidP="00EA55F5">
      <w:pPr>
        <w:spacing w:after="0" w:line="240" w:lineRule="auto"/>
        <w:rPr>
          <w:rFonts w:cs="Calibri"/>
          <w:b/>
          <w:bCs/>
          <w:color w:val="000000"/>
          <w:lang w:eastAsia="es-CO"/>
        </w:rPr>
      </w:pPr>
    </w:p>
    <w:p w:rsidR="00AE1F3F" w:rsidRPr="005A5212" w:rsidRDefault="005A5212" w:rsidP="00EA55F5">
      <w:pPr>
        <w:spacing w:after="0" w:line="240" w:lineRule="auto"/>
        <w:rPr>
          <w:rFonts w:cs="Calibri"/>
          <w:b/>
          <w:bCs/>
          <w:color w:val="000000"/>
          <w:lang w:eastAsia="es-CO"/>
        </w:rPr>
      </w:pPr>
      <w:r>
        <w:t xml:space="preserve">Plazo para la presentación de resúmenes: </w:t>
      </w:r>
      <w:r w:rsidRPr="00EA55F5">
        <w:rPr>
          <w:b/>
        </w:rPr>
        <w:t>2 de febrero de 2016</w:t>
      </w:r>
      <w:r w:rsidRPr="00EA55F5">
        <w:rPr>
          <w:b/>
        </w:rPr>
        <w:br/>
      </w:r>
      <w:r>
        <w:t xml:space="preserve">Plazo para la comunicación de aceptación de resúmenes: </w:t>
      </w:r>
      <w:r w:rsidRPr="00EA55F5">
        <w:rPr>
          <w:b/>
        </w:rPr>
        <w:t>12 de febrero de 2016</w:t>
      </w:r>
      <w:r>
        <w:br/>
        <w:t xml:space="preserve">Plazo para la presentación de trabajos completos: </w:t>
      </w:r>
      <w:r w:rsidRPr="00EA55F5">
        <w:rPr>
          <w:b/>
        </w:rPr>
        <w:t>10 de abril de 2016</w:t>
      </w:r>
    </w:p>
    <w:p w:rsidR="0039084A" w:rsidRPr="005A5212" w:rsidRDefault="0039084A" w:rsidP="00EA55F5">
      <w:pPr>
        <w:spacing w:after="0" w:line="240" w:lineRule="auto"/>
        <w:rPr>
          <w:rFonts w:cs="Calibri"/>
          <w:b/>
          <w:bCs/>
          <w:color w:val="000000"/>
          <w:lang w:eastAsia="es-CO"/>
        </w:rPr>
      </w:pPr>
    </w:p>
    <w:p w:rsidR="00AE1F3F"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t>PRESENTACIÓN DE RESÚMENES</w:t>
      </w:r>
    </w:p>
    <w:p w:rsidR="00AE1F3F" w:rsidRPr="005A5212" w:rsidRDefault="00AE1F3F" w:rsidP="00EA55F5">
      <w:pPr>
        <w:spacing w:after="0" w:line="240" w:lineRule="auto"/>
        <w:rPr>
          <w:rFonts w:asciiTheme="minorHAnsi" w:hAnsiTheme="minorHAnsi"/>
          <w:sz w:val="24"/>
          <w:szCs w:val="24"/>
          <w:lang w:eastAsia="es-CO"/>
        </w:rPr>
      </w:pPr>
      <w:r w:rsidRPr="005A5212">
        <w:rPr>
          <w:rFonts w:asciiTheme="minorHAnsi" w:hAnsiTheme="minorHAnsi" w:cs="Calibri"/>
          <w:color w:val="000000"/>
          <w:lang w:eastAsia="es-CO"/>
        </w:rPr>
        <w:t>Los resúmenes se enviarán en adjunto como archivo de Word. Deberán contener hasta 500 palabras. Deberá indicar también el título del trabajo, los autores y la pertenencia institucional. Para ser considerados los resúmenes deben incluir</w:t>
      </w:r>
      <w:r w:rsidR="00AE4DF4" w:rsidRPr="005A5212">
        <w:rPr>
          <w:rFonts w:asciiTheme="minorHAnsi" w:hAnsiTheme="minorHAnsi" w:cs="Calibri"/>
          <w:color w:val="000000"/>
          <w:lang w:eastAsia="es-CO"/>
        </w:rPr>
        <w:t xml:space="preserve"> </w:t>
      </w:r>
      <w:r w:rsidR="009E513E" w:rsidRPr="005A5212">
        <w:rPr>
          <w:rFonts w:asciiTheme="minorHAnsi" w:hAnsiTheme="minorHAnsi" w:cs="Calibri"/>
          <w:color w:val="000000"/>
          <w:lang w:eastAsia="es-CO"/>
        </w:rPr>
        <w:t xml:space="preserve">de manera clara y explícita </w:t>
      </w:r>
      <w:r w:rsidRPr="005A5212">
        <w:rPr>
          <w:rFonts w:asciiTheme="minorHAnsi" w:hAnsiTheme="minorHAnsi" w:cs="Calibri"/>
          <w:color w:val="000000"/>
          <w:lang w:eastAsia="es-CO"/>
        </w:rPr>
        <w:t>:</w:t>
      </w:r>
    </w:p>
    <w:p w:rsidR="00AE4DF4" w:rsidRPr="005A5212" w:rsidRDefault="00AE4DF4" w:rsidP="00EA55F5">
      <w:pPr>
        <w:numPr>
          <w:ilvl w:val="0"/>
          <w:numId w:val="8"/>
        </w:numPr>
        <w:spacing w:after="0" w:line="240" w:lineRule="auto"/>
        <w:textAlignment w:val="baseline"/>
        <w:rPr>
          <w:rFonts w:asciiTheme="minorHAnsi" w:hAnsiTheme="minorHAnsi" w:cs="Arial"/>
          <w:color w:val="000000"/>
          <w:lang w:eastAsia="es-CO"/>
        </w:rPr>
      </w:pPr>
      <w:r w:rsidRPr="005A5212">
        <w:rPr>
          <w:rFonts w:asciiTheme="minorHAnsi" w:hAnsiTheme="minorHAnsi" w:cs="Arial"/>
          <w:color w:val="000000"/>
          <w:lang w:eastAsia="es-CO"/>
        </w:rPr>
        <w:t>Tema y problema</w:t>
      </w:r>
    </w:p>
    <w:p w:rsidR="00AE1F3F" w:rsidRPr="005A5212" w:rsidRDefault="00AE4DF4" w:rsidP="00EA55F5">
      <w:pPr>
        <w:numPr>
          <w:ilvl w:val="0"/>
          <w:numId w:val="8"/>
        </w:numPr>
        <w:spacing w:after="0" w:line="240" w:lineRule="auto"/>
        <w:textAlignment w:val="baseline"/>
        <w:rPr>
          <w:rFonts w:asciiTheme="minorHAnsi" w:hAnsiTheme="minorHAnsi" w:cs="Arial"/>
          <w:color w:val="000000"/>
          <w:lang w:eastAsia="es-CO"/>
        </w:rPr>
      </w:pPr>
      <w:r w:rsidRPr="005A5212">
        <w:rPr>
          <w:rFonts w:asciiTheme="minorHAnsi" w:hAnsiTheme="minorHAnsi" w:cs="Calibri"/>
          <w:color w:val="000000"/>
          <w:lang w:eastAsia="es-CO"/>
        </w:rPr>
        <w:t>Objetivo del trabajo</w:t>
      </w:r>
      <w:r w:rsidR="00AE1F3F" w:rsidRPr="005A5212">
        <w:rPr>
          <w:rFonts w:asciiTheme="minorHAnsi" w:hAnsiTheme="minorHAnsi" w:cs="Calibri"/>
          <w:color w:val="000000"/>
          <w:lang w:eastAsia="es-CO"/>
        </w:rPr>
        <w:t>,</w:t>
      </w:r>
    </w:p>
    <w:p w:rsidR="00AE1F3F" w:rsidRPr="005A5212" w:rsidRDefault="009E513E" w:rsidP="00EA55F5">
      <w:pPr>
        <w:numPr>
          <w:ilvl w:val="0"/>
          <w:numId w:val="8"/>
        </w:numPr>
        <w:spacing w:after="0" w:line="240" w:lineRule="auto"/>
        <w:textAlignment w:val="baseline"/>
        <w:rPr>
          <w:rFonts w:asciiTheme="minorHAnsi" w:hAnsiTheme="minorHAnsi" w:cs="Arial"/>
          <w:color w:val="000000"/>
          <w:lang w:eastAsia="es-CO"/>
        </w:rPr>
      </w:pPr>
      <w:r w:rsidRPr="005A5212">
        <w:rPr>
          <w:rFonts w:asciiTheme="minorHAnsi" w:hAnsiTheme="minorHAnsi" w:cs="Calibri"/>
          <w:color w:val="000000"/>
          <w:lang w:eastAsia="es-CO"/>
        </w:rPr>
        <w:t>Refer</w:t>
      </w:r>
      <w:r w:rsidR="005A5212" w:rsidRPr="005A5212">
        <w:rPr>
          <w:rFonts w:asciiTheme="minorHAnsi" w:hAnsiTheme="minorHAnsi" w:cs="Calibri"/>
          <w:color w:val="000000"/>
          <w:lang w:eastAsia="es-CO"/>
        </w:rPr>
        <w:t>e</w:t>
      </w:r>
      <w:r w:rsidRPr="005A5212">
        <w:rPr>
          <w:rFonts w:asciiTheme="minorHAnsi" w:hAnsiTheme="minorHAnsi" w:cs="Calibri"/>
          <w:color w:val="000000"/>
          <w:lang w:eastAsia="es-CO"/>
        </w:rPr>
        <w:t>ncias teórico-</w:t>
      </w:r>
      <w:r w:rsidR="005A5212" w:rsidRPr="005A5212">
        <w:rPr>
          <w:rFonts w:asciiTheme="minorHAnsi" w:hAnsiTheme="minorHAnsi" w:cs="Calibri"/>
          <w:color w:val="000000"/>
          <w:lang w:eastAsia="es-CO"/>
        </w:rPr>
        <w:t xml:space="preserve">metodológicas </w:t>
      </w:r>
      <w:r w:rsidRPr="005A5212">
        <w:rPr>
          <w:rFonts w:asciiTheme="minorHAnsi" w:hAnsiTheme="minorHAnsi" w:cs="Calibri"/>
          <w:color w:val="000000"/>
          <w:lang w:eastAsia="es-CO"/>
        </w:rPr>
        <w:t>con particular mención de la modalidad de trabajo colaborativo</w:t>
      </w:r>
    </w:p>
    <w:p w:rsidR="00AE1F3F" w:rsidRPr="005A5212" w:rsidRDefault="009E513E" w:rsidP="00EA55F5">
      <w:pPr>
        <w:numPr>
          <w:ilvl w:val="0"/>
          <w:numId w:val="8"/>
        </w:numPr>
        <w:spacing w:after="0" w:line="240" w:lineRule="auto"/>
        <w:textAlignment w:val="baseline"/>
        <w:rPr>
          <w:rFonts w:asciiTheme="minorHAnsi" w:hAnsiTheme="minorHAnsi" w:cs="Arial"/>
          <w:color w:val="000000"/>
          <w:lang w:eastAsia="es-CO"/>
        </w:rPr>
      </w:pPr>
      <w:r w:rsidRPr="005A5212">
        <w:rPr>
          <w:rFonts w:asciiTheme="minorHAnsi" w:hAnsiTheme="minorHAnsi" w:cs="Arial"/>
          <w:color w:val="000000"/>
          <w:lang w:eastAsia="es-CO"/>
        </w:rPr>
        <w:t>Referencias sobre el trabajo de campo y adelanto de análisis</w:t>
      </w:r>
    </w:p>
    <w:p w:rsidR="00AE1F3F" w:rsidRPr="005A5212" w:rsidRDefault="00AE1F3F" w:rsidP="00EA55F5">
      <w:pPr>
        <w:numPr>
          <w:ilvl w:val="0"/>
          <w:numId w:val="8"/>
        </w:numPr>
        <w:spacing w:after="0" w:line="240" w:lineRule="auto"/>
        <w:textAlignment w:val="baseline"/>
        <w:rPr>
          <w:rFonts w:asciiTheme="minorHAnsi" w:hAnsiTheme="minorHAnsi" w:cs="Arial"/>
          <w:color w:val="000000"/>
          <w:lang w:eastAsia="es-CO"/>
        </w:rPr>
      </w:pPr>
      <w:r w:rsidRPr="005A5212">
        <w:rPr>
          <w:rFonts w:asciiTheme="minorHAnsi" w:hAnsiTheme="minorHAnsi" w:cs="Calibri"/>
          <w:color w:val="000000"/>
          <w:lang w:eastAsia="es-CO"/>
        </w:rPr>
        <w:t>Relevancia del estudio</w:t>
      </w:r>
    </w:p>
    <w:p w:rsidR="00AE1F3F" w:rsidRPr="005A5212" w:rsidRDefault="00AE1F3F" w:rsidP="00EA55F5">
      <w:pPr>
        <w:spacing w:after="0" w:line="240" w:lineRule="auto"/>
        <w:rPr>
          <w:rFonts w:cs="Calibri"/>
          <w:color w:val="000000"/>
          <w:lang w:eastAsia="es-CO"/>
        </w:rPr>
      </w:pPr>
    </w:p>
    <w:p w:rsidR="00AE1F3F" w:rsidRPr="005A5212" w:rsidRDefault="00AE1F3F" w:rsidP="00EA55F5">
      <w:pPr>
        <w:spacing w:after="0" w:line="240" w:lineRule="auto"/>
        <w:rPr>
          <w:rFonts w:ascii="Times New Roman" w:hAnsi="Times New Roman"/>
          <w:sz w:val="24"/>
          <w:szCs w:val="24"/>
          <w:lang w:eastAsia="es-CO"/>
        </w:rPr>
      </w:pPr>
      <w:r w:rsidRPr="005A5212">
        <w:rPr>
          <w:rFonts w:cs="Calibri"/>
          <w:color w:val="000000"/>
          <w:lang w:eastAsia="es-CO"/>
        </w:rPr>
        <w:t xml:space="preserve">Enviar este archivo por correo electrónico a </w:t>
      </w:r>
      <w:r w:rsidRPr="005A5212">
        <w:rPr>
          <w:rFonts w:cs="Calibri"/>
          <w:color w:val="0000FF"/>
          <w:lang w:eastAsia="es-CO"/>
        </w:rPr>
        <w:t>encuentrosetnograficos@gmail.com</w:t>
      </w:r>
      <w:r w:rsidRPr="005A5212">
        <w:rPr>
          <w:rFonts w:cs="Calibri"/>
          <w:color w:val="000000"/>
          <w:lang w:eastAsia="es-CO"/>
        </w:rPr>
        <w:t>. Será aceptada únicamente una propuesta por pre</w:t>
      </w:r>
      <w:r w:rsidR="005905D7" w:rsidRPr="005A5212">
        <w:rPr>
          <w:rFonts w:cs="Calibri"/>
          <w:color w:val="000000"/>
          <w:lang w:eastAsia="es-CO"/>
        </w:rPr>
        <w:t xml:space="preserve">sentador. El </w:t>
      </w:r>
      <w:r w:rsidR="00EA55F5" w:rsidRPr="00EA55F5">
        <w:rPr>
          <w:rFonts w:cs="Calibri"/>
          <w:b/>
          <w:color w:val="000000"/>
          <w:lang w:eastAsia="es-CO"/>
        </w:rPr>
        <w:t>1</w:t>
      </w:r>
      <w:r w:rsidR="00EA55F5" w:rsidRPr="00EA55F5">
        <w:rPr>
          <w:b/>
        </w:rPr>
        <w:t>2 de febrero</w:t>
      </w:r>
      <w:r w:rsidR="00EA55F5">
        <w:t xml:space="preserve"> </w:t>
      </w:r>
      <w:r w:rsidR="00005CAF" w:rsidRPr="005A5212">
        <w:rPr>
          <w:rFonts w:cs="Calibri"/>
          <w:b/>
          <w:bCs/>
          <w:color w:val="000000"/>
          <w:lang w:eastAsia="es-CO"/>
        </w:rPr>
        <w:t>de 2016</w:t>
      </w:r>
      <w:r w:rsidRPr="005A5212">
        <w:rPr>
          <w:rFonts w:cs="Calibri"/>
          <w:color w:val="000000"/>
          <w:lang w:eastAsia="es-CO"/>
        </w:rPr>
        <w:t>, vía correo electrónico,  será informada la lista de resúmenes seleccionados para el evento.</w:t>
      </w:r>
    </w:p>
    <w:p w:rsidR="00AE1F3F" w:rsidRPr="005A5212" w:rsidRDefault="00AE1F3F" w:rsidP="00EA55F5">
      <w:pPr>
        <w:spacing w:after="0" w:line="240" w:lineRule="auto"/>
        <w:rPr>
          <w:rFonts w:cs="Calibri"/>
          <w:b/>
          <w:bCs/>
          <w:color w:val="000000"/>
          <w:lang w:eastAsia="es-CO"/>
        </w:rPr>
      </w:pPr>
    </w:p>
    <w:p w:rsidR="007020C7" w:rsidRPr="005A5212" w:rsidRDefault="007020C7" w:rsidP="00EA55F5">
      <w:pPr>
        <w:spacing w:after="0" w:line="240" w:lineRule="auto"/>
        <w:rPr>
          <w:rFonts w:cs="Calibri"/>
          <w:b/>
          <w:bCs/>
          <w:color w:val="000000"/>
          <w:lang w:eastAsia="es-CO"/>
        </w:rPr>
      </w:pPr>
    </w:p>
    <w:p w:rsidR="00AE1F3F"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t>PRESENTACIÓN DE TRABAJOS COMPLETOS</w:t>
      </w:r>
    </w:p>
    <w:p w:rsidR="00AE1F3F" w:rsidRPr="005A5212" w:rsidRDefault="00AE1F3F" w:rsidP="00EA55F5">
      <w:pPr>
        <w:spacing w:after="0" w:line="240" w:lineRule="auto"/>
        <w:rPr>
          <w:rFonts w:ascii="Times New Roman" w:hAnsi="Times New Roman"/>
          <w:sz w:val="24"/>
          <w:szCs w:val="24"/>
          <w:lang w:eastAsia="es-CO"/>
        </w:rPr>
      </w:pPr>
      <w:r w:rsidRPr="005A5212">
        <w:rPr>
          <w:rFonts w:cs="Calibri"/>
          <w:color w:val="000000"/>
          <w:lang w:eastAsia="es-CO"/>
        </w:rPr>
        <w:t xml:space="preserve">Si el resumen es seleccionado, deberán </w:t>
      </w:r>
      <w:r w:rsidR="005905D7" w:rsidRPr="005A5212">
        <w:rPr>
          <w:rFonts w:cs="Calibri"/>
          <w:color w:val="000000"/>
          <w:lang w:eastAsia="es-CO"/>
        </w:rPr>
        <w:t>enviar el trabajo completo a más tardar</w:t>
      </w:r>
      <w:r w:rsidR="00837258" w:rsidRPr="005A5212">
        <w:rPr>
          <w:rFonts w:cs="Calibri"/>
          <w:color w:val="000000"/>
          <w:lang w:eastAsia="es-CO"/>
        </w:rPr>
        <w:t xml:space="preserve"> </w:t>
      </w:r>
      <w:r w:rsidR="00EA55F5" w:rsidRPr="00EA55F5">
        <w:rPr>
          <w:b/>
        </w:rPr>
        <w:t>10 de abril de 2016</w:t>
      </w:r>
      <w:r w:rsidRPr="005A5212">
        <w:rPr>
          <w:rFonts w:cs="Calibri"/>
          <w:color w:val="000000"/>
          <w:lang w:eastAsia="es-CO"/>
        </w:rPr>
        <w:t xml:space="preserve">, por correo electrónico a </w:t>
      </w:r>
      <w:r w:rsidRPr="005A5212">
        <w:rPr>
          <w:rFonts w:cs="Calibri"/>
          <w:color w:val="0000FF"/>
          <w:lang w:eastAsia="es-CO"/>
        </w:rPr>
        <w:t>encuentrosetnograficos@gmail.com</w:t>
      </w:r>
      <w:r w:rsidRPr="005A5212">
        <w:rPr>
          <w:rFonts w:cs="Calibri"/>
          <w:color w:val="000000"/>
          <w:lang w:eastAsia="es-CO"/>
        </w:rPr>
        <w:t xml:space="preserve"> como archivo pdf.  La extensión máxima de los trabajos completos será de 8000 palabras y deberá incluir el resumen que podrá tener leves modificaciones con respecto al enviado en la primera instancia. Para los trabajos completos se sugiere contemplar la inclusión de: (1) introducción en la que se planteará</w:t>
      </w:r>
      <w:r w:rsidR="009E513E" w:rsidRPr="005A5212">
        <w:rPr>
          <w:rFonts w:cs="Calibri"/>
          <w:color w:val="000000"/>
          <w:lang w:eastAsia="es-CO"/>
        </w:rPr>
        <w:t xml:space="preserve"> el tema, el problema, los objetivos de la ponencia</w:t>
      </w:r>
      <w:r w:rsidRPr="005A5212">
        <w:rPr>
          <w:rFonts w:cs="Calibri"/>
          <w:color w:val="000000"/>
          <w:lang w:eastAsia="es-CO"/>
        </w:rPr>
        <w:t xml:space="preserve"> y un muy breve encuadre teórico, (2) aspectos específicos relativos a la metodología</w:t>
      </w:r>
      <w:r w:rsidR="009E513E" w:rsidRPr="005A5212">
        <w:rPr>
          <w:rFonts w:cs="Calibri"/>
          <w:color w:val="000000"/>
          <w:lang w:eastAsia="es-CO"/>
        </w:rPr>
        <w:t xml:space="preserve"> con particular mención del trabajo colaborativo con niños, niñas, adolescentes y/o jóvenes</w:t>
      </w:r>
      <w:r w:rsidRPr="005A5212">
        <w:rPr>
          <w:rFonts w:cs="Calibri"/>
          <w:color w:val="000000"/>
          <w:lang w:eastAsia="es-CO"/>
        </w:rPr>
        <w:t xml:space="preserve">, (3) </w:t>
      </w:r>
      <w:r w:rsidR="009E513E" w:rsidRPr="005A5212">
        <w:rPr>
          <w:rFonts w:cs="Calibri"/>
          <w:color w:val="000000"/>
          <w:lang w:eastAsia="es-CO"/>
        </w:rPr>
        <w:t>descripción del trabajo de campo, datos/evidencias y análisis</w:t>
      </w:r>
      <w:r w:rsidRPr="005A5212">
        <w:rPr>
          <w:rFonts w:cs="Calibri"/>
          <w:color w:val="000000"/>
          <w:lang w:eastAsia="es-CO"/>
        </w:rPr>
        <w:t>, (4) discusión en la que se explorarán los significados de los resultados del trabajo, (5) conclusiones, que en todos los casos serán breves y precisas y (6) referencias bibliográficas en las que sólo se incluirá la bibliografía citada en el texto.</w:t>
      </w:r>
    </w:p>
    <w:p w:rsidR="0008796F" w:rsidRPr="005A5212" w:rsidRDefault="0008796F" w:rsidP="00EA55F5">
      <w:pPr>
        <w:spacing w:after="0" w:line="240" w:lineRule="auto"/>
        <w:rPr>
          <w:rFonts w:cs="Calibri"/>
          <w:b/>
          <w:bCs/>
          <w:color w:val="000000"/>
          <w:lang w:eastAsia="es-CO"/>
        </w:rPr>
      </w:pPr>
    </w:p>
    <w:p w:rsidR="0039084A" w:rsidRPr="005A5212" w:rsidRDefault="0039084A" w:rsidP="00EA55F5">
      <w:pPr>
        <w:spacing w:after="0" w:line="240" w:lineRule="auto"/>
        <w:rPr>
          <w:rFonts w:cs="Calibri"/>
          <w:b/>
          <w:bCs/>
          <w:color w:val="000000"/>
          <w:lang w:eastAsia="es-CO"/>
        </w:rPr>
      </w:pPr>
    </w:p>
    <w:p w:rsidR="00C76290" w:rsidRDefault="00C76290" w:rsidP="00EA55F5">
      <w:pPr>
        <w:spacing w:after="0" w:line="240" w:lineRule="auto"/>
        <w:rPr>
          <w:rFonts w:cs="Calibri"/>
          <w:b/>
          <w:color w:val="000000"/>
          <w:sz w:val="24"/>
          <w:lang w:eastAsia="es-CO"/>
        </w:rPr>
      </w:pPr>
    </w:p>
    <w:p w:rsidR="00C76290" w:rsidRDefault="00C76290" w:rsidP="00EA55F5">
      <w:pPr>
        <w:spacing w:after="0" w:line="240" w:lineRule="auto"/>
        <w:rPr>
          <w:rFonts w:cs="Calibri"/>
          <w:b/>
          <w:color w:val="000000"/>
          <w:sz w:val="24"/>
          <w:lang w:eastAsia="es-CO"/>
        </w:rPr>
      </w:pPr>
    </w:p>
    <w:p w:rsidR="00AE1F3F"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lastRenderedPageBreak/>
        <w:t>FORMATO DE PRESENTACIÓN DE LOS TRABAJOS</w:t>
      </w:r>
    </w:p>
    <w:p w:rsidR="00AE1F3F" w:rsidRPr="005A5212" w:rsidRDefault="00AE1F3F" w:rsidP="00EA55F5">
      <w:pPr>
        <w:spacing w:after="0" w:line="240" w:lineRule="auto"/>
        <w:rPr>
          <w:rFonts w:ascii="Times New Roman" w:hAnsi="Times New Roman"/>
          <w:sz w:val="24"/>
          <w:szCs w:val="24"/>
          <w:lang w:eastAsia="es-CO"/>
        </w:rPr>
      </w:pPr>
      <w:r w:rsidRPr="005A5212">
        <w:rPr>
          <w:rFonts w:cs="Calibri"/>
          <w:color w:val="000000"/>
          <w:lang w:eastAsia="es-CO"/>
        </w:rPr>
        <w:t>Las presentaciones se realizarán en sesiones de 30 minutos. En cada sesión se presentará y discutirá un trabajo. El autor tendrá 10 minutos para realizar su presentación oral y los 20 minutos restantes, serán para desarrollar preguntas e intercambios sobre el trabajo presentado. Los coordinadores para cada presentación serán elegidos entre  los participantes del simposio para ayudar en el manejo del tiempo y para moderar la discusión.</w:t>
      </w:r>
    </w:p>
    <w:p w:rsidR="00AE1F3F" w:rsidRPr="005A5212" w:rsidRDefault="00AE1F3F" w:rsidP="00EA55F5">
      <w:pPr>
        <w:spacing w:after="0" w:line="240" w:lineRule="auto"/>
        <w:rPr>
          <w:rFonts w:ascii="Times New Roman" w:hAnsi="Times New Roman"/>
          <w:sz w:val="24"/>
          <w:szCs w:val="24"/>
          <w:lang w:eastAsia="es-CO"/>
        </w:rPr>
      </w:pPr>
      <w:r w:rsidRPr="005A5212">
        <w:rPr>
          <w:rFonts w:cs="Calibri"/>
          <w:color w:val="000000"/>
          <w:lang w:eastAsia="es-CO"/>
        </w:rPr>
        <w:t xml:space="preserve">LOS PARTICIPANTES DEBERÁN CONCURRIR A LAS SESIONES CON LOS TRABAJOS DE LOS COLEGAS PREVIAMENTE LEIDOS, que para ese fin, </w:t>
      </w:r>
      <w:r w:rsidR="009A7F4A">
        <w:rPr>
          <w:rFonts w:cs="Calibri"/>
          <w:color w:val="000000"/>
          <w:lang w:eastAsia="es-CO"/>
        </w:rPr>
        <w:t xml:space="preserve">los trabajos </w:t>
      </w:r>
      <w:r w:rsidRPr="005A5212">
        <w:rPr>
          <w:rFonts w:cs="Calibri"/>
          <w:color w:val="000000"/>
          <w:lang w:eastAsia="es-CO"/>
        </w:rPr>
        <w:t xml:space="preserve">circularán desde el </w:t>
      </w:r>
      <w:r w:rsidR="00F12B11" w:rsidRPr="00EA55F5">
        <w:rPr>
          <w:b/>
        </w:rPr>
        <w:t>1</w:t>
      </w:r>
      <w:r w:rsidR="00F12B11">
        <w:rPr>
          <w:b/>
        </w:rPr>
        <w:t>5</w:t>
      </w:r>
      <w:r w:rsidR="00F12B11" w:rsidRPr="00EA55F5">
        <w:rPr>
          <w:b/>
        </w:rPr>
        <w:t xml:space="preserve"> de abril de 2016</w:t>
      </w:r>
      <w:r w:rsidR="00FF5DBB" w:rsidRPr="005A5212">
        <w:rPr>
          <w:rFonts w:cs="Calibri"/>
          <w:color w:val="000000"/>
          <w:lang w:eastAsia="es-CO"/>
        </w:rPr>
        <w:t>.</w:t>
      </w:r>
    </w:p>
    <w:p w:rsidR="007020C7" w:rsidRPr="005A5212" w:rsidRDefault="007020C7" w:rsidP="00EA55F5">
      <w:pPr>
        <w:spacing w:after="0" w:line="240" w:lineRule="auto"/>
        <w:rPr>
          <w:rFonts w:cs="Calibri"/>
          <w:b/>
          <w:bCs/>
          <w:color w:val="000000"/>
          <w:lang w:eastAsia="es-CO"/>
        </w:rPr>
      </w:pPr>
    </w:p>
    <w:p w:rsidR="00A166DC" w:rsidRPr="005A5212" w:rsidRDefault="00A166DC" w:rsidP="00EA55F5">
      <w:pPr>
        <w:spacing w:after="0" w:line="240" w:lineRule="auto"/>
        <w:rPr>
          <w:rFonts w:cs="Calibri"/>
          <w:b/>
          <w:color w:val="000000"/>
          <w:sz w:val="24"/>
          <w:lang w:eastAsia="es-CO"/>
        </w:rPr>
      </w:pPr>
      <w:r w:rsidRPr="005A5212">
        <w:rPr>
          <w:rFonts w:cs="Calibri"/>
          <w:b/>
          <w:color w:val="000000"/>
          <w:sz w:val="24"/>
          <w:lang w:eastAsia="es-CO"/>
        </w:rPr>
        <w:t>TALLER</w:t>
      </w:r>
      <w:r w:rsidR="000E3924">
        <w:rPr>
          <w:rFonts w:cs="Calibri"/>
          <w:b/>
          <w:color w:val="000000"/>
          <w:sz w:val="24"/>
          <w:lang w:eastAsia="es-CO"/>
        </w:rPr>
        <w:t xml:space="preserve">: </w:t>
      </w:r>
      <w:r w:rsidR="000E3924" w:rsidRPr="000E3924">
        <w:rPr>
          <w:b/>
          <w:i/>
          <w:sz w:val="24"/>
          <w:szCs w:val="24"/>
        </w:rPr>
        <w:t>La investigación en colaboración con niños, niñas, adolescentes y jóvenes: posibilidades y límites</w:t>
      </w:r>
    </w:p>
    <w:p w:rsidR="00A166DC" w:rsidRPr="005A5212" w:rsidRDefault="00A166DC" w:rsidP="00EA55F5">
      <w:pPr>
        <w:spacing w:after="0" w:line="240" w:lineRule="auto"/>
        <w:rPr>
          <w:rFonts w:cs="Calibri"/>
          <w:color w:val="000000"/>
          <w:sz w:val="24"/>
          <w:lang w:eastAsia="es-CO"/>
        </w:rPr>
      </w:pPr>
      <w:r w:rsidRPr="005A5212">
        <w:rPr>
          <w:rFonts w:cs="Calibri"/>
          <w:color w:val="000000"/>
          <w:sz w:val="24"/>
          <w:lang w:eastAsia="es-CO"/>
        </w:rPr>
        <w:t xml:space="preserve">Se incluirá un taller de trabajo abierto a todos los participantes de ambos </w:t>
      </w:r>
      <w:r w:rsidR="005A5212" w:rsidRPr="005A5212">
        <w:rPr>
          <w:rFonts w:cs="Calibri"/>
          <w:color w:val="000000"/>
          <w:sz w:val="24"/>
          <w:lang w:eastAsia="es-CO"/>
        </w:rPr>
        <w:t>s</w:t>
      </w:r>
      <w:r w:rsidRPr="005A5212">
        <w:rPr>
          <w:rFonts w:cs="Calibri"/>
          <w:color w:val="000000"/>
          <w:sz w:val="24"/>
          <w:lang w:eastAsia="es-CO"/>
        </w:rPr>
        <w:t>impos</w:t>
      </w:r>
      <w:r w:rsidR="005A5212" w:rsidRPr="005A5212">
        <w:rPr>
          <w:rFonts w:cs="Calibri"/>
          <w:color w:val="000000"/>
          <w:sz w:val="24"/>
          <w:lang w:eastAsia="es-CO"/>
        </w:rPr>
        <w:t>ios para abrir un debate sobre e</w:t>
      </w:r>
      <w:r w:rsidRPr="005A5212">
        <w:rPr>
          <w:rFonts w:cs="Calibri"/>
          <w:color w:val="000000"/>
          <w:sz w:val="24"/>
          <w:lang w:eastAsia="es-CO"/>
        </w:rPr>
        <w:t xml:space="preserve">tnografía </w:t>
      </w:r>
      <w:r w:rsidR="000E3924">
        <w:rPr>
          <w:rFonts w:cs="Calibri"/>
          <w:color w:val="000000"/>
          <w:sz w:val="24"/>
          <w:lang w:eastAsia="es-CO"/>
        </w:rPr>
        <w:t>e</w:t>
      </w:r>
      <w:r w:rsidR="005A5212" w:rsidRPr="005A5212">
        <w:rPr>
          <w:rFonts w:cs="Calibri"/>
          <w:color w:val="000000"/>
          <w:sz w:val="24"/>
          <w:lang w:eastAsia="es-CO"/>
        </w:rPr>
        <w:t xml:space="preserve"> investigación cualitativa </w:t>
      </w:r>
      <w:r w:rsidRPr="005A5212">
        <w:rPr>
          <w:rFonts w:cs="Calibri"/>
          <w:color w:val="000000"/>
          <w:sz w:val="24"/>
          <w:lang w:eastAsia="es-CO"/>
        </w:rPr>
        <w:t>en colaboración con niños, niñas, adolescentes y jóvenes</w:t>
      </w:r>
      <w:r w:rsidR="005A5212" w:rsidRPr="005A5212">
        <w:rPr>
          <w:rFonts w:cs="Calibri"/>
          <w:color w:val="000000"/>
          <w:sz w:val="24"/>
          <w:lang w:eastAsia="es-CO"/>
        </w:rPr>
        <w:t>.</w:t>
      </w:r>
    </w:p>
    <w:p w:rsidR="00A166DC" w:rsidRPr="005A5212" w:rsidRDefault="00A166DC" w:rsidP="00EA55F5">
      <w:pPr>
        <w:spacing w:after="0" w:line="240" w:lineRule="auto"/>
        <w:rPr>
          <w:rFonts w:cs="Calibri"/>
          <w:b/>
          <w:color w:val="000000"/>
          <w:sz w:val="24"/>
          <w:lang w:eastAsia="es-CO"/>
        </w:rPr>
      </w:pPr>
      <w:bookmarkStart w:id="0" w:name="_GoBack"/>
      <w:bookmarkEnd w:id="0"/>
    </w:p>
    <w:p w:rsidR="00AE1F3F" w:rsidRPr="005A5212" w:rsidRDefault="00AE1F3F" w:rsidP="00EA55F5">
      <w:pPr>
        <w:spacing w:after="0" w:line="240" w:lineRule="auto"/>
        <w:rPr>
          <w:rFonts w:cs="Calibri"/>
          <w:b/>
          <w:color w:val="000000"/>
          <w:sz w:val="24"/>
          <w:lang w:eastAsia="es-CO"/>
        </w:rPr>
      </w:pPr>
      <w:r w:rsidRPr="005A5212">
        <w:rPr>
          <w:rFonts w:cs="Calibri"/>
          <w:b/>
          <w:color w:val="000000"/>
          <w:sz w:val="24"/>
          <w:lang w:eastAsia="es-CO"/>
        </w:rPr>
        <w:t>MESAS REDONDAS</w:t>
      </w:r>
    </w:p>
    <w:p w:rsidR="00AE1F3F" w:rsidRPr="00EE54A0" w:rsidRDefault="00AE1F3F" w:rsidP="00EA55F5">
      <w:pPr>
        <w:spacing w:after="0" w:line="240" w:lineRule="auto"/>
        <w:rPr>
          <w:rFonts w:cs="Calibri"/>
        </w:rPr>
      </w:pPr>
      <w:r w:rsidRPr="005A5212">
        <w:rPr>
          <w:rFonts w:cs="Calibri"/>
          <w:color w:val="000000"/>
          <w:lang w:eastAsia="es-CO"/>
        </w:rPr>
        <w:t>Se realizarán dos mesas redondas al final de los días de trabajo que estarán abiertas al público general. Los temas y participantes de las mesas redondas se organizarán teniendo en cuenta los trabajos aceptados en la convocatoria.</w:t>
      </w:r>
    </w:p>
    <w:sectPr w:rsidR="00AE1F3F" w:rsidRPr="00EE54A0" w:rsidSect="00007B4E">
      <w:headerReference w:type="default" r:id="rId9"/>
      <w:headerReference w:type="first" r:id="rId10"/>
      <w:pgSz w:w="12240" w:h="15840"/>
      <w:pgMar w:top="216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31" w:rsidRDefault="00855431" w:rsidP="00DC56AB">
      <w:pPr>
        <w:spacing w:after="0" w:line="240" w:lineRule="auto"/>
      </w:pPr>
      <w:r>
        <w:separator/>
      </w:r>
    </w:p>
  </w:endnote>
  <w:endnote w:type="continuationSeparator" w:id="0">
    <w:p w:rsidR="00855431" w:rsidRDefault="00855431" w:rsidP="00DC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31" w:rsidRDefault="00855431" w:rsidP="00DC56AB">
      <w:pPr>
        <w:spacing w:after="0" w:line="240" w:lineRule="auto"/>
      </w:pPr>
      <w:r>
        <w:separator/>
      </w:r>
    </w:p>
  </w:footnote>
  <w:footnote w:type="continuationSeparator" w:id="0">
    <w:p w:rsidR="00855431" w:rsidRDefault="00855431" w:rsidP="00DC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F4" w:rsidRDefault="00AE4DF4" w:rsidP="00007B4E">
    <w:pPr>
      <w:pStyle w:val="Header"/>
      <w:tabs>
        <w:tab w:val="clear" w:pos="4680"/>
        <w:tab w:val="clear" w:pos="9360"/>
        <w:tab w:val="left" w:pos="2918"/>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E" w:rsidRDefault="00007B4E">
    <w:pPr>
      <w:pStyle w:val="Header"/>
    </w:pPr>
    <w:r>
      <w:rPr>
        <w:noProof/>
        <w:lang w:val="en-US" w:eastAsia="zh-CN"/>
      </w:rPr>
      <w:drawing>
        <wp:inline distT="0" distB="0" distL="0" distR="0" wp14:anchorId="1B7F3090" wp14:editId="7976D0F6">
          <wp:extent cx="5944235"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073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61D"/>
    <w:multiLevelType w:val="multilevel"/>
    <w:tmpl w:val="A340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71B8"/>
    <w:multiLevelType w:val="multilevel"/>
    <w:tmpl w:val="D76C0C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91543F"/>
    <w:multiLevelType w:val="hybridMultilevel"/>
    <w:tmpl w:val="33825068"/>
    <w:lvl w:ilvl="0" w:tplc="4F443EF8">
      <w:numFmt w:val="bullet"/>
      <w:lvlText w:val="·"/>
      <w:lvlJc w:val="left"/>
      <w:pPr>
        <w:ind w:left="1425" w:hanging="1065"/>
      </w:pPr>
      <w:rPr>
        <w:rFonts w:ascii="Arial" w:eastAsia="Times New Roman" w:hAnsi="Arial" w:hint="default"/>
        <w:color w:val="000000"/>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C104CB"/>
    <w:multiLevelType w:val="hybridMultilevel"/>
    <w:tmpl w:val="F9109EF2"/>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2590688"/>
    <w:multiLevelType w:val="hybridMultilevel"/>
    <w:tmpl w:val="9A9CC1AE"/>
    <w:lvl w:ilvl="0" w:tplc="240A0001">
      <w:start w:val="1"/>
      <w:numFmt w:val="bullet"/>
      <w:lvlText w:val=""/>
      <w:lvlJc w:val="left"/>
      <w:pPr>
        <w:ind w:left="1344" w:hanging="360"/>
      </w:pPr>
      <w:rPr>
        <w:rFonts w:ascii="Symbol" w:hAnsi="Symbol" w:hint="default"/>
      </w:rPr>
    </w:lvl>
    <w:lvl w:ilvl="1" w:tplc="240A0003" w:tentative="1">
      <w:start w:val="1"/>
      <w:numFmt w:val="bullet"/>
      <w:lvlText w:val="o"/>
      <w:lvlJc w:val="left"/>
      <w:pPr>
        <w:ind w:left="2064" w:hanging="360"/>
      </w:pPr>
      <w:rPr>
        <w:rFonts w:ascii="Courier New" w:hAnsi="Courier New" w:hint="default"/>
      </w:rPr>
    </w:lvl>
    <w:lvl w:ilvl="2" w:tplc="240A0005" w:tentative="1">
      <w:start w:val="1"/>
      <w:numFmt w:val="bullet"/>
      <w:lvlText w:val=""/>
      <w:lvlJc w:val="left"/>
      <w:pPr>
        <w:ind w:left="2784" w:hanging="360"/>
      </w:pPr>
      <w:rPr>
        <w:rFonts w:ascii="Wingdings" w:hAnsi="Wingdings" w:hint="default"/>
      </w:rPr>
    </w:lvl>
    <w:lvl w:ilvl="3" w:tplc="240A0001" w:tentative="1">
      <w:start w:val="1"/>
      <w:numFmt w:val="bullet"/>
      <w:lvlText w:val=""/>
      <w:lvlJc w:val="left"/>
      <w:pPr>
        <w:ind w:left="3504" w:hanging="360"/>
      </w:pPr>
      <w:rPr>
        <w:rFonts w:ascii="Symbol" w:hAnsi="Symbol" w:hint="default"/>
      </w:rPr>
    </w:lvl>
    <w:lvl w:ilvl="4" w:tplc="240A0003" w:tentative="1">
      <w:start w:val="1"/>
      <w:numFmt w:val="bullet"/>
      <w:lvlText w:val="o"/>
      <w:lvlJc w:val="left"/>
      <w:pPr>
        <w:ind w:left="4224" w:hanging="360"/>
      </w:pPr>
      <w:rPr>
        <w:rFonts w:ascii="Courier New" w:hAnsi="Courier New" w:hint="default"/>
      </w:rPr>
    </w:lvl>
    <w:lvl w:ilvl="5" w:tplc="240A0005" w:tentative="1">
      <w:start w:val="1"/>
      <w:numFmt w:val="bullet"/>
      <w:lvlText w:val=""/>
      <w:lvlJc w:val="left"/>
      <w:pPr>
        <w:ind w:left="4944" w:hanging="360"/>
      </w:pPr>
      <w:rPr>
        <w:rFonts w:ascii="Wingdings" w:hAnsi="Wingdings" w:hint="default"/>
      </w:rPr>
    </w:lvl>
    <w:lvl w:ilvl="6" w:tplc="240A0001" w:tentative="1">
      <w:start w:val="1"/>
      <w:numFmt w:val="bullet"/>
      <w:lvlText w:val=""/>
      <w:lvlJc w:val="left"/>
      <w:pPr>
        <w:ind w:left="5664" w:hanging="360"/>
      </w:pPr>
      <w:rPr>
        <w:rFonts w:ascii="Symbol" w:hAnsi="Symbol" w:hint="default"/>
      </w:rPr>
    </w:lvl>
    <w:lvl w:ilvl="7" w:tplc="240A0003" w:tentative="1">
      <w:start w:val="1"/>
      <w:numFmt w:val="bullet"/>
      <w:lvlText w:val="o"/>
      <w:lvlJc w:val="left"/>
      <w:pPr>
        <w:ind w:left="6384" w:hanging="360"/>
      </w:pPr>
      <w:rPr>
        <w:rFonts w:ascii="Courier New" w:hAnsi="Courier New" w:hint="default"/>
      </w:rPr>
    </w:lvl>
    <w:lvl w:ilvl="8" w:tplc="240A0005" w:tentative="1">
      <w:start w:val="1"/>
      <w:numFmt w:val="bullet"/>
      <w:lvlText w:val=""/>
      <w:lvlJc w:val="left"/>
      <w:pPr>
        <w:ind w:left="7104" w:hanging="360"/>
      </w:pPr>
      <w:rPr>
        <w:rFonts w:ascii="Wingdings" w:hAnsi="Wingdings" w:hint="default"/>
      </w:rPr>
    </w:lvl>
  </w:abstractNum>
  <w:abstractNum w:abstractNumId="5">
    <w:nsid w:val="225842BD"/>
    <w:multiLevelType w:val="hybridMultilevel"/>
    <w:tmpl w:val="3D9E46EC"/>
    <w:lvl w:ilvl="0" w:tplc="240A0001">
      <w:start w:val="1"/>
      <w:numFmt w:val="bullet"/>
      <w:lvlText w:val=""/>
      <w:lvlJc w:val="left"/>
      <w:pPr>
        <w:ind w:left="1344" w:hanging="360"/>
      </w:pPr>
      <w:rPr>
        <w:rFonts w:ascii="Symbol" w:hAnsi="Symbol" w:hint="default"/>
      </w:rPr>
    </w:lvl>
    <w:lvl w:ilvl="1" w:tplc="240A0003" w:tentative="1">
      <w:start w:val="1"/>
      <w:numFmt w:val="bullet"/>
      <w:lvlText w:val="o"/>
      <w:lvlJc w:val="left"/>
      <w:pPr>
        <w:ind w:left="2064" w:hanging="360"/>
      </w:pPr>
      <w:rPr>
        <w:rFonts w:ascii="Courier New" w:hAnsi="Courier New" w:hint="default"/>
      </w:rPr>
    </w:lvl>
    <w:lvl w:ilvl="2" w:tplc="240A0005" w:tentative="1">
      <w:start w:val="1"/>
      <w:numFmt w:val="bullet"/>
      <w:lvlText w:val=""/>
      <w:lvlJc w:val="left"/>
      <w:pPr>
        <w:ind w:left="2784" w:hanging="360"/>
      </w:pPr>
      <w:rPr>
        <w:rFonts w:ascii="Wingdings" w:hAnsi="Wingdings" w:hint="default"/>
      </w:rPr>
    </w:lvl>
    <w:lvl w:ilvl="3" w:tplc="240A0001" w:tentative="1">
      <w:start w:val="1"/>
      <w:numFmt w:val="bullet"/>
      <w:lvlText w:val=""/>
      <w:lvlJc w:val="left"/>
      <w:pPr>
        <w:ind w:left="3504" w:hanging="360"/>
      </w:pPr>
      <w:rPr>
        <w:rFonts w:ascii="Symbol" w:hAnsi="Symbol" w:hint="default"/>
      </w:rPr>
    </w:lvl>
    <w:lvl w:ilvl="4" w:tplc="240A0003" w:tentative="1">
      <w:start w:val="1"/>
      <w:numFmt w:val="bullet"/>
      <w:lvlText w:val="o"/>
      <w:lvlJc w:val="left"/>
      <w:pPr>
        <w:ind w:left="4224" w:hanging="360"/>
      </w:pPr>
      <w:rPr>
        <w:rFonts w:ascii="Courier New" w:hAnsi="Courier New" w:hint="default"/>
      </w:rPr>
    </w:lvl>
    <w:lvl w:ilvl="5" w:tplc="240A0005" w:tentative="1">
      <w:start w:val="1"/>
      <w:numFmt w:val="bullet"/>
      <w:lvlText w:val=""/>
      <w:lvlJc w:val="left"/>
      <w:pPr>
        <w:ind w:left="4944" w:hanging="360"/>
      </w:pPr>
      <w:rPr>
        <w:rFonts w:ascii="Wingdings" w:hAnsi="Wingdings" w:hint="default"/>
      </w:rPr>
    </w:lvl>
    <w:lvl w:ilvl="6" w:tplc="240A0001" w:tentative="1">
      <w:start w:val="1"/>
      <w:numFmt w:val="bullet"/>
      <w:lvlText w:val=""/>
      <w:lvlJc w:val="left"/>
      <w:pPr>
        <w:ind w:left="5664" w:hanging="360"/>
      </w:pPr>
      <w:rPr>
        <w:rFonts w:ascii="Symbol" w:hAnsi="Symbol" w:hint="default"/>
      </w:rPr>
    </w:lvl>
    <w:lvl w:ilvl="7" w:tplc="240A0003" w:tentative="1">
      <w:start w:val="1"/>
      <w:numFmt w:val="bullet"/>
      <w:lvlText w:val="o"/>
      <w:lvlJc w:val="left"/>
      <w:pPr>
        <w:ind w:left="6384" w:hanging="360"/>
      </w:pPr>
      <w:rPr>
        <w:rFonts w:ascii="Courier New" w:hAnsi="Courier New" w:hint="default"/>
      </w:rPr>
    </w:lvl>
    <w:lvl w:ilvl="8" w:tplc="240A0005" w:tentative="1">
      <w:start w:val="1"/>
      <w:numFmt w:val="bullet"/>
      <w:lvlText w:val=""/>
      <w:lvlJc w:val="left"/>
      <w:pPr>
        <w:ind w:left="7104" w:hanging="360"/>
      </w:pPr>
      <w:rPr>
        <w:rFonts w:ascii="Wingdings" w:hAnsi="Wingdings" w:hint="default"/>
      </w:rPr>
    </w:lvl>
  </w:abstractNum>
  <w:abstractNum w:abstractNumId="6">
    <w:nsid w:val="23762D2D"/>
    <w:multiLevelType w:val="hybridMultilevel"/>
    <w:tmpl w:val="8BCA5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A81A00"/>
    <w:multiLevelType w:val="hybridMultilevel"/>
    <w:tmpl w:val="40D6DAEE"/>
    <w:lvl w:ilvl="0" w:tplc="F85A61E0">
      <w:start w:val="1"/>
      <w:numFmt w:val="decimal"/>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32C65C6"/>
    <w:multiLevelType w:val="multilevel"/>
    <w:tmpl w:val="E15AF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5764087"/>
    <w:multiLevelType w:val="multilevel"/>
    <w:tmpl w:val="76FE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574D2"/>
    <w:multiLevelType w:val="hybridMultilevel"/>
    <w:tmpl w:val="EF484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4F5C27"/>
    <w:multiLevelType w:val="hybridMultilevel"/>
    <w:tmpl w:val="2700A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64186A"/>
    <w:multiLevelType w:val="multilevel"/>
    <w:tmpl w:val="902A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708E8"/>
    <w:multiLevelType w:val="hybridMultilevel"/>
    <w:tmpl w:val="DF1CE06C"/>
    <w:lvl w:ilvl="0" w:tplc="4F443EF8">
      <w:numFmt w:val="bullet"/>
      <w:lvlText w:val="·"/>
      <w:lvlJc w:val="left"/>
      <w:pPr>
        <w:ind w:left="1425" w:hanging="1065"/>
      </w:pPr>
      <w:rPr>
        <w:rFonts w:ascii="Arial" w:eastAsia="Times New Roman" w:hAnsi="Arial" w:hint="default"/>
        <w:color w:val="000000"/>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1"/>
  </w:num>
  <w:num w:numId="7">
    <w:abstractNumId w:val="12"/>
  </w:num>
  <w:num w:numId="8">
    <w:abstractNumId w:val="0"/>
  </w:num>
  <w:num w:numId="9">
    <w:abstractNumId w:val="4"/>
  </w:num>
  <w:num w:numId="10">
    <w:abstractNumId w:val="5"/>
  </w:num>
  <w:num w:numId="11">
    <w:abstractNumId w:val="6"/>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52"/>
    <w:rsid w:val="00005CAF"/>
    <w:rsid w:val="00007B4E"/>
    <w:rsid w:val="00013914"/>
    <w:rsid w:val="000149FD"/>
    <w:rsid w:val="0003154C"/>
    <w:rsid w:val="000546EC"/>
    <w:rsid w:val="0006526B"/>
    <w:rsid w:val="00071A52"/>
    <w:rsid w:val="00086939"/>
    <w:rsid w:val="0008796F"/>
    <w:rsid w:val="00095D5E"/>
    <w:rsid w:val="000E3924"/>
    <w:rsid w:val="00111833"/>
    <w:rsid w:val="00116BBA"/>
    <w:rsid w:val="00123DBF"/>
    <w:rsid w:val="001D5469"/>
    <w:rsid w:val="001D73CF"/>
    <w:rsid w:val="0022755E"/>
    <w:rsid w:val="00262DAC"/>
    <w:rsid w:val="00290A84"/>
    <w:rsid w:val="002C0022"/>
    <w:rsid w:val="00306E65"/>
    <w:rsid w:val="0031208B"/>
    <w:rsid w:val="003123AF"/>
    <w:rsid w:val="00331427"/>
    <w:rsid w:val="00331AEE"/>
    <w:rsid w:val="0033789E"/>
    <w:rsid w:val="003445FF"/>
    <w:rsid w:val="003643E2"/>
    <w:rsid w:val="00372D83"/>
    <w:rsid w:val="0037479C"/>
    <w:rsid w:val="0039084A"/>
    <w:rsid w:val="0039330C"/>
    <w:rsid w:val="003944E7"/>
    <w:rsid w:val="003C2683"/>
    <w:rsid w:val="003D3B77"/>
    <w:rsid w:val="004079F3"/>
    <w:rsid w:val="0042095F"/>
    <w:rsid w:val="004307E8"/>
    <w:rsid w:val="004830AB"/>
    <w:rsid w:val="00496FFF"/>
    <w:rsid w:val="004E55B4"/>
    <w:rsid w:val="004F1982"/>
    <w:rsid w:val="004F1F6B"/>
    <w:rsid w:val="00503922"/>
    <w:rsid w:val="00504EEE"/>
    <w:rsid w:val="0051507D"/>
    <w:rsid w:val="00531B15"/>
    <w:rsid w:val="00556D6D"/>
    <w:rsid w:val="005609C4"/>
    <w:rsid w:val="005905D7"/>
    <w:rsid w:val="005A4926"/>
    <w:rsid w:val="005A5212"/>
    <w:rsid w:val="005B3070"/>
    <w:rsid w:val="005B5B46"/>
    <w:rsid w:val="005B6B69"/>
    <w:rsid w:val="005C06B6"/>
    <w:rsid w:val="005C433C"/>
    <w:rsid w:val="005D30B5"/>
    <w:rsid w:val="005E3F06"/>
    <w:rsid w:val="005E5253"/>
    <w:rsid w:val="00604164"/>
    <w:rsid w:val="00631E23"/>
    <w:rsid w:val="006322F3"/>
    <w:rsid w:val="006413D1"/>
    <w:rsid w:val="00641E35"/>
    <w:rsid w:val="00665EE8"/>
    <w:rsid w:val="006938D4"/>
    <w:rsid w:val="006D6FE9"/>
    <w:rsid w:val="006E35F3"/>
    <w:rsid w:val="006E55A2"/>
    <w:rsid w:val="006F4311"/>
    <w:rsid w:val="006F6192"/>
    <w:rsid w:val="007020C7"/>
    <w:rsid w:val="0071028A"/>
    <w:rsid w:val="007113CC"/>
    <w:rsid w:val="00735E22"/>
    <w:rsid w:val="00743132"/>
    <w:rsid w:val="00757540"/>
    <w:rsid w:val="00765B9E"/>
    <w:rsid w:val="00784042"/>
    <w:rsid w:val="00837258"/>
    <w:rsid w:val="00844817"/>
    <w:rsid w:val="00850F81"/>
    <w:rsid w:val="00855431"/>
    <w:rsid w:val="008776E0"/>
    <w:rsid w:val="008A33D1"/>
    <w:rsid w:val="008A5B19"/>
    <w:rsid w:val="008C6DEA"/>
    <w:rsid w:val="008E3F63"/>
    <w:rsid w:val="00905B3C"/>
    <w:rsid w:val="0093765F"/>
    <w:rsid w:val="00951E81"/>
    <w:rsid w:val="00956AB6"/>
    <w:rsid w:val="009615E0"/>
    <w:rsid w:val="0097311E"/>
    <w:rsid w:val="00973F32"/>
    <w:rsid w:val="00993262"/>
    <w:rsid w:val="009A2617"/>
    <w:rsid w:val="009A7F4A"/>
    <w:rsid w:val="009E513E"/>
    <w:rsid w:val="00A1272D"/>
    <w:rsid w:val="00A166DC"/>
    <w:rsid w:val="00A36796"/>
    <w:rsid w:val="00A47639"/>
    <w:rsid w:val="00A5741C"/>
    <w:rsid w:val="00A57820"/>
    <w:rsid w:val="00A70CDD"/>
    <w:rsid w:val="00A7347F"/>
    <w:rsid w:val="00A76995"/>
    <w:rsid w:val="00A84F55"/>
    <w:rsid w:val="00A94555"/>
    <w:rsid w:val="00AA07C7"/>
    <w:rsid w:val="00AA502A"/>
    <w:rsid w:val="00AA508C"/>
    <w:rsid w:val="00AC5418"/>
    <w:rsid w:val="00AE1F3F"/>
    <w:rsid w:val="00AE4DF4"/>
    <w:rsid w:val="00AF14B7"/>
    <w:rsid w:val="00B043DD"/>
    <w:rsid w:val="00B13BC7"/>
    <w:rsid w:val="00B30435"/>
    <w:rsid w:val="00B51C39"/>
    <w:rsid w:val="00B53AED"/>
    <w:rsid w:val="00B57072"/>
    <w:rsid w:val="00B63636"/>
    <w:rsid w:val="00B67CCD"/>
    <w:rsid w:val="00B91B57"/>
    <w:rsid w:val="00B935E2"/>
    <w:rsid w:val="00B9549E"/>
    <w:rsid w:val="00BD397F"/>
    <w:rsid w:val="00BF3232"/>
    <w:rsid w:val="00BF33C1"/>
    <w:rsid w:val="00BF6CB5"/>
    <w:rsid w:val="00BF7CEC"/>
    <w:rsid w:val="00C27341"/>
    <w:rsid w:val="00C3163E"/>
    <w:rsid w:val="00C44423"/>
    <w:rsid w:val="00C45C66"/>
    <w:rsid w:val="00C540EB"/>
    <w:rsid w:val="00C668C5"/>
    <w:rsid w:val="00C76290"/>
    <w:rsid w:val="00CB20BA"/>
    <w:rsid w:val="00CC3361"/>
    <w:rsid w:val="00CE39B2"/>
    <w:rsid w:val="00CF6FF2"/>
    <w:rsid w:val="00D07DD8"/>
    <w:rsid w:val="00D372ED"/>
    <w:rsid w:val="00D62FFE"/>
    <w:rsid w:val="00D66A8C"/>
    <w:rsid w:val="00D71EA3"/>
    <w:rsid w:val="00D9304E"/>
    <w:rsid w:val="00D93F27"/>
    <w:rsid w:val="00D94F72"/>
    <w:rsid w:val="00DB400B"/>
    <w:rsid w:val="00DB68A3"/>
    <w:rsid w:val="00DC56AB"/>
    <w:rsid w:val="00DF7752"/>
    <w:rsid w:val="00E26587"/>
    <w:rsid w:val="00E266FE"/>
    <w:rsid w:val="00EA1415"/>
    <w:rsid w:val="00EA55F5"/>
    <w:rsid w:val="00EB2315"/>
    <w:rsid w:val="00EE54A0"/>
    <w:rsid w:val="00F12B11"/>
    <w:rsid w:val="00F1435A"/>
    <w:rsid w:val="00F25A29"/>
    <w:rsid w:val="00F27E22"/>
    <w:rsid w:val="00F667D7"/>
    <w:rsid w:val="00F82AB6"/>
    <w:rsid w:val="00F84BA5"/>
    <w:rsid w:val="00F94F8D"/>
    <w:rsid w:val="00FB07C2"/>
    <w:rsid w:val="00FF4C8D"/>
    <w:rsid w:val="00FF5DBB"/>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MX" w:eastAsia="es-MX"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8776E0"/>
    <w:pPr>
      <w:spacing w:after="200" w:line="276" w:lineRule="auto"/>
    </w:pPr>
    <w:rPr>
      <w:sz w:val="22"/>
      <w:szCs w:val="22"/>
      <w:lang w:val="es-CO" w:eastAsia="en-US"/>
    </w:rPr>
  </w:style>
  <w:style w:type="paragraph" w:styleId="Heading2">
    <w:name w:val="heading 2"/>
    <w:basedOn w:val="Normal"/>
    <w:link w:val="Heading2Char"/>
    <w:uiPriority w:val="99"/>
    <w:qFormat/>
    <w:rsid w:val="0039330C"/>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35E2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E5D4F"/>
    <w:rPr>
      <w:rFonts w:ascii="Lucida Grande" w:hAnsi="Lucida Grande"/>
      <w:sz w:val="18"/>
      <w:szCs w:val="18"/>
    </w:rPr>
  </w:style>
  <w:style w:type="character" w:customStyle="1" w:styleId="BalloonTextChar0">
    <w:name w:val="Balloon Text Char"/>
    <w:basedOn w:val="DefaultParagraphFont"/>
    <w:uiPriority w:val="99"/>
    <w:semiHidden/>
    <w:rsid w:val="002E5D4F"/>
    <w:rPr>
      <w:rFonts w:ascii="Lucida Grande" w:hAnsi="Lucida Grande"/>
      <w:sz w:val="18"/>
      <w:szCs w:val="18"/>
    </w:rPr>
  </w:style>
  <w:style w:type="character" w:customStyle="1" w:styleId="Heading2Char">
    <w:name w:val="Heading 2 Char"/>
    <w:basedOn w:val="DefaultParagraphFont"/>
    <w:link w:val="Heading2"/>
    <w:uiPriority w:val="99"/>
    <w:locked/>
    <w:rsid w:val="0039330C"/>
    <w:rPr>
      <w:rFonts w:ascii="Times New Roman" w:hAnsi="Times New Roman" w:cs="Times New Roman"/>
      <w:b/>
      <w:bCs/>
      <w:sz w:val="36"/>
      <w:szCs w:val="36"/>
      <w:lang w:eastAsia="es-CO"/>
    </w:rPr>
  </w:style>
  <w:style w:type="paragraph" w:styleId="NormalWeb">
    <w:name w:val="Normal (Web)"/>
    <w:basedOn w:val="Normal"/>
    <w:uiPriority w:val="99"/>
    <w:rsid w:val="00DF7752"/>
    <w:pPr>
      <w:spacing w:before="100" w:beforeAutospacing="1" w:after="100" w:afterAutospacing="1" w:line="240" w:lineRule="auto"/>
    </w:pPr>
    <w:rPr>
      <w:rFonts w:ascii="Times New Roman" w:eastAsia="Times New Roman" w:hAnsi="Times New Roman"/>
      <w:sz w:val="24"/>
      <w:szCs w:val="24"/>
      <w:lang w:eastAsia="es-CO"/>
    </w:rPr>
  </w:style>
  <w:style w:type="paragraph" w:styleId="ListParagraph">
    <w:name w:val="List Paragraph"/>
    <w:basedOn w:val="Normal"/>
    <w:uiPriority w:val="99"/>
    <w:qFormat/>
    <w:rsid w:val="00DF7752"/>
    <w:pPr>
      <w:ind w:left="720"/>
      <w:contextualSpacing/>
    </w:pPr>
  </w:style>
  <w:style w:type="character" w:styleId="Hyperlink">
    <w:name w:val="Hyperlink"/>
    <w:basedOn w:val="DefaultParagraphFont"/>
    <w:uiPriority w:val="99"/>
    <w:rsid w:val="00BF33C1"/>
    <w:rPr>
      <w:rFonts w:cs="Times New Roman"/>
      <w:color w:val="0000FF"/>
      <w:u w:val="single"/>
    </w:rPr>
  </w:style>
  <w:style w:type="table" w:styleId="TableGrid">
    <w:name w:val="Table Grid"/>
    <w:basedOn w:val="TableNormal"/>
    <w:uiPriority w:val="99"/>
    <w:rsid w:val="0073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locked/>
    <w:rsid w:val="00735E22"/>
    <w:rPr>
      <w:rFonts w:ascii="Tahoma" w:hAnsi="Tahoma" w:cs="Tahoma"/>
      <w:sz w:val="16"/>
      <w:szCs w:val="16"/>
    </w:rPr>
  </w:style>
  <w:style w:type="character" w:styleId="CommentReference">
    <w:name w:val="annotation reference"/>
    <w:basedOn w:val="DefaultParagraphFont"/>
    <w:uiPriority w:val="99"/>
    <w:semiHidden/>
    <w:rsid w:val="00CB20BA"/>
    <w:rPr>
      <w:rFonts w:cs="Times New Roman"/>
      <w:sz w:val="16"/>
      <w:szCs w:val="16"/>
    </w:rPr>
  </w:style>
  <w:style w:type="paragraph" w:styleId="CommentText">
    <w:name w:val="annotation text"/>
    <w:basedOn w:val="Normal"/>
    <w:link w:val="CommentTextChar"/>
    <w:uiPriority w:val="99"/>
    <w:semiHidden/>
    <w:rsid w:val="00CB20B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20BA"/>
    <w:rPr>
      <w:rFonts w:cs="Times New Roman"/>
      <w:sz w:val="20"/>
      <w:szCs w:val="20"/>
    </w:rPr>
  </w:style>
  <w:style w:type="paragraph" w:styleId="CommentSubject">
    <w:name w:val="annotation subject"/>
    <w:basedOn w:val="CommentText"/>
    <w:next w:val="CommentText"/>
    <w:link w:val="CommentSubjectChar"/>
    <w:uiPriority w:val="99"/>
    <w:semiHidden/>
    <w:rsid w:val="00CB20BA"/>
    <w:rPr>
      <w:b/>
      <w:bCs/>
    </w:rPr>
  </w:style>
  <w:style w:type="character" w:customStyle="1" w:styleId="CommentSubjectChar">
    <w:name w:val="Comment Subject Char"/>
    <w:basedOn w:val="CommentTextChar"/>
    <w:link w:val="CommentSubject"/>
    <w:uiPriority w:val="99"/>
    <w:semiHidden/>
    <w:locked/>
    <w:rsid w:val="00CB20BA"/>
    <w:rPr>
      <w:rFonts w:cs="Times New Roman"/>
      <w:b/>
      <w:bCs/>
      <w:sz w:val="20"/>
      <w:szCs w:val="20"/>
    </w:rPr>
  </w:style>
  <w:style w:type="paragraph" w:styleId="Header">
    <w:name w:val="header"/>
    <w:basedOn w:val="Normal"/>
    <w:link w:val="HeaderChar"/>
    <w:uiPriority w:val="99"/>
    <w:rsid w:val="00DC56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56AB"/>
    <w:rPr>
      <w:rFonts w:cs="Times New Roman"/>
    </w:rPr>
  </w:style>
  <w:style w:type="paragraph" w:styleId="Footer">
    <w:name w:val="footer"/>
    <w:basedOn w:val="Normal"/>
    <w:link w:val="FooterChar"/>
    <w:uiPriority w:val="99"/>
    <w:semiHidden/>
    <w:rsid w:val="00DC5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C56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MX" w:eastAsia="es-MX"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8776E0"/>
    <w:pPr>
      <w:spacing w:after="200" w:line="276" w:lineRule="auto"/>
    </w:pPr>
    <w:rPr>
      <w:sz w:val="22"/>
      <w:szCs w:val="22"/>
      <w:lang w:val="es-CO" w:eastAsia="en-US"/>
    </w:rPr>
  </w:style>
  <w:style w:type="paragraph" w:styleId="Heading2">
    <w:name w:val="heading 2"/>
    <w:basedOn w:val="Normal"/>
    <w:link w:val="Heading2Char"/>
    <w:uiPriority w:val="99"/>
    <w:qFormat/>
    <w:rsid w:val="0039330C"/>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35E2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E5D4F"/>
    <w:rPr>
      <w:rFonts w:ascii="Lucida Grande" w:hAnsi="Lucida Grande"/>
      <w:sz w:val="18"/>
      <w:szCs w:val="18"/>
    </w:rPr>
  </w:style>
  <w:style w:type="character" w:customStyle="1" w:styleId="BalloonTextChar0">
    <w:name w:val="Balloon Text Char"/>
    <w:basedOn w:val="DefaultParagraphFont"/>
    <w:uiPriority w:val="99"/>
    <w:semiHidden/>
    <w:rsid w:val="002E5D4F"/>
    <w:rPr>
      <w:rFonts w:ascii="Lucida Grande" w:hAnsi="Lucida Grande"/>
      <w:sz w:val="18"/>
      <w:szCs w:val="18"/>
    </w:rPr>
  </w:style>
  <w:style w:type="character" w:customStyle="1" w:styleId="Heading2Char">
    <w:name w:val="Heading 2 Char"/>
    <w:basedOn w:val="DefaultParagraphFont"/>
    <w:link w:val="Heading2"/>
    <w:uiPriority w:val="99"/>
    <w:locked/>
    <w:rsid w:val="0039330C"/>
    <w:rPr>
      <w:rFonts w:ascii="Times New Roman" w:hAnsi="Times New Roman" w:cs="Times New Roman"/>
      <w:b/>
      <w:bCs/>
      <w:sz w:val="36"/>
      <w:szCs w:val="36"/>
      <w:lang w:eastAsia="es-CO"/>
    </w:rPr>
  </w:style>
  <w:style w:type="paragraph" w:styleId="NormalWeb">
    <w:name w:val="Normal (Web)"/>
    <w:basedOn w:val="Normal"/>
    <w:uiPriority w:val="99"/>
    <w:rsid w:val="00DF7752"/>
    <w:pPr>
      <w:spacing w:before="100" w:beforeAutospacing="1" w:after="100" w:afterAutospacing="1" w:line="240" w:lineRule="auto"/>
    </w:pPr>
    <w:rPr>
      <w:rFonts w:ascii="Times New Roman" w:eastAsia="Times New Roman" w:hAnsi="Times New Roman"/>
      <w:sz w:val="24"/>
      <w:szCs w:val="24"/>
      <w:lang w:eastAsia="es-CO"/>
    </w:rPr>
  </w:style>
  <w:style w:type="paragraph" w:styleId="ListParagraph">
    <w:name w:val="List Paragraph"/>
    <w:basedOn w:val="Normal"/>
    <w:uiPriority w:val="99"/>
    <w:qFormat/>
    <w:rsid w:val="00DF7752"/>
    <w:pPr>
      <w:ind w:left="720"/>
      <w:contextualSpacing/>
    </w:pPr>
  </w:style>
  <w:style w:type="character" w:styleId="Hyperlink">
    <w:name w:val="Hyperlink"/>
    <w:basedOn w:val="DefaultParagraphFont"/>
    <w:uiPriority w:val="99"/>
    <w:rsid w:val="00BF33C1"/>
    <w:rPr>
      <w:rFonts w:cs="Times New Roman"/>
      <w:color w:val="0000FF"/>
      <w:u w:val="single"/>
    </w:rPr>
  </w:style>
  <w:style w:type="table" w:styleId="TableGrid">
    <w:name w:val="Table Grid"/>
    <w:basedOn w:val="TableNormal"/>
    <w:uiPriority w:val="99"/>
    <w:rsid w:val="0073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locked/>
    <w:rsid w:val="00735E22"/>
    <w:rPr>
      <w:rFonts w:ascii="Tahoma" w:hAnsi="Tahoma" w:cs="Tahoma"/>
      <w:sz w:val="16"/>
      <w:szCs w:val="16"/>
    </w:rPr>
  </w:style>
  <w:style w:type="character" w:styleId="CommentReference">
    <w:name w:val="annotation reference"/>
    <w:basedOn w:val="DefaultParagraphFont"/>
    <w:uiPriority w:val="99"/>
    <w:semiHidden/>
    <w:rsid w:val="00CB20BA"/>
    <w:rPr>
      <w:rFonts w:cs="Times New Roman"/>
      <w:sz w:val="16"/>
      <w:szCs w:val="16"/>
    </w:rPr>
  </w:style>
  <w:style w:type="paragraph" w:styleId="CommentText">
    <w:name w:val="annotation text"/>
    <w:basedOn w:val="Normal"/>
    <w:link w:val="CommentTextChar"/>
    <w:uiPriority w:val="99"/>
    <w:semiHidden/>
    <w:rsid w:val="00CB20B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20BA"/>
    <w:rPr>
      <w:rFonts w:cs="Times New Roman"/>
      <w:sz w:val="20"/>
      <w:szCs w:val="20"/>
    </w:rPr>
  </w:style>
  <w:style w:type="paragraph" w:styleId="CommentSubject">
    <w:name w:val="annotation subject"/>
    <w:basedOn w:val="CommentText"/>
    <w:next w:val="CommentText"/>
    <w:link w:val="CommentSubjectChar"/>
    <w:uiPriority w:val="99"/>
    <w:semiHidden/>
    <w:rsid w:val="00CB20BA"/>
    <w:rPr>
      <w:b/>
      <w:bCs/>
    </w:rPr>
  </w:style>
  <w:style w:type="character" w:customStyle="1" w:styleId="CommentSubjectChar">
    <w:name w:val="Comment Subject Char"/>
    <w:basedOn w:val="CommentTextChar"/>
    <w:link w:val="CommentSubject"/>
    <w:uiPriority w:val="99"/>
    <w:semiHidden/>
    <w:locked/>
    <w:rsid w:val="00CB20BA"/>
    <w:rPr>
      <w:rFonts w:cs="Times New Roman"/>
      <w:b/>
      <w:bCs/>
      <w:sz w:val="20"/>
      <w:szCs w:val="20"/>
    </w:rPr>
  </w:style>
  <w:style w:type="paragraph" w:styleId="Header">
    <w:name w:val="header"/>
    <w:basedOn w:val="Normal"/>
    <w:link w:val="HeaderChar"/>
    <w:uiPriority w:val="99"/>
    <w:rsid w:val="00DC56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56AB"/>
    <w:rPr>
      <w:rFonts w:cs="Times New Roman"/>
    </w:rPr>
  </w:style>
  <w:style w:type="paragraph" w:styleId="Footer">
    <w:name w:val="footer"/>
    <w:basedOn w:val="Normal"/>
    <w:link w:val="FooterChar"/>
    <w:uiPriority w:val="99"/>
    <w:semiHidden/>
    <w:rsid w:val="00DC5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C56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337">
      <w:bodyDiv w:val="1"/>
      <w:marLeft w:val="0"/>
      <w:marRight w:val="0"/>
      <w:marTop w:val="0"/>
      <w:marBottom w:val="0"/>
      <w:divBdr>
        <w:top w:val="none" w:sz="0" w:space="0" w:color="auto"/>
        <w:left w:val="none" w:sz="0" w:space="0" w:color="auto"/>
        <w:bottom w:val="none" w:sz="0" w:space="0" w:color="auto"/>
        <w:right w:val="none" w:sz="0" w:space="0" w:color="auto"/>
      </w:divBdr>
    </w:div>
    <w:div w:id="624234368">
      <w:marLeft w:val="0"/>
      <w:marRight w:val="0"/>
      <w:marTop w:val="0"/>
      <w:marBottom w:val="0"/>
      <w:divBdr>
        <w:top w:val="none" w:sz="0" w:space="0" w:color="auto"/>
        <w:left w:val="none" w:sz="0" w:space="0" w:color="auto"/>
        <w:bottom w:val="none" w:sz="0" w:space="0" w:color="auto"/>
        <w:right w:val="none" w:sz="0" w:space="0" w:color="auto"/>
      </w:divBdr>
    </w:div>
    <w:div w:id="624234369">
      <w:marLeft w:val="0"/>
      <w:marRight w:val="0"/>
      <w:marTop w:val="0"/>
      <w:marBottom w:val="0"/>
      <w:divBdr>
        <w:top w:val="none" w:sz="0" w:space="0" w:color="auto"/>
        <w:left w:val="none" w:sz="0" w:space="0" w:color="auto"/>
        <w:bottom w:val="none" w:sz="0" w:space="0" w:color="auto"/>
        <w:right w:val="none" w:sz="0" w:space="0" w:color="auto"/>
      </w:divBdr>
    </w:div>
    <w:div w:id="785468042">
      <w:bodyDiv w:val="1"/>
      <w:marLeft w:val="0"/>
      <w:marRight w:val="0"/>
      <w:marTop w:val="0"/>
      <w:marBottom w:val="0"/>
      <w:divBdr>
        <w:top w:val="none" w:sz="0" w:space="0" w:color="auto"/>
        <w:left w:val="none" w:sz="0" w:space="0" w:color="auto"/>
        <w:bottom w:val="none" w:sz="0" w:space="0" w:color="auto"/>
        <w:right w:val="none" w:sz="0" w:space="0" w:color="auto"/>
      </w:divBdr>
    </w:div>
    <w:div w:id="1007290308">
      <w:bodyDiv w:val="1"/>
      <w:marLeft w:val="0"/>
      <w:marRight w:val="0"/>
      <w:marTop w:val="0"/>
      <w:marBottom w:val="0"/>
      <w:divBdr>
        <w:top w:val="none" w:sz="0" w:space="0" w:color="auto"/>
        <w:left w:val="none" w:sz="0" w:space="0" w:color="auto"/>
        <w:bottom w:val="none" w:sz="0" w:space="0" w:color="auto"/>
        <w:right w:val="none" w:sz="0" w:space="0" w:color="auto"/>
      </w:divBdr>
    </w:div>
    <w:div w:id="13736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2902-DF74-4AE7-972C-94C7EE39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1331</Words>
  <Characters>7593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alguerrero</dc:creator>
  <cp:lastModifiedBy>Maria Dantas-Whitney</cp:lastModifiedBy>
  <cp:revision>10</cp:revision>
  <cp:lastPrinted>2015-09-22T03:13:00Z</cp:lastPrinted>
  <dcterms:created xsi:type="dcterms:W3CDTF">2015-09-22T03:08:00Z</dcterms:created>
  <dcterms:modified xsi:type="dcterms:W3CDTF">2015-10-09T00:21:00Z</dcterms:modified>
</cp:coreProperties>
</file>